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40" w:lineRule="atLeast"/>
        <w:jc w:val="center"/>
        <w:rPr>
          <w:rFonts w:ascii="微软雅黑" w:hAnsi="微软雅黑" w:eastAsia="微软雅黑" w:cs="微软雅黑"/>
          <w:b/>
          <w:bCs/>
          <w:color w:val="555555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color w:val="555555"/>
          <w:kern w:val="0"/>
          <w:sz w:val="24"/>
          <w:szCs w:val="24"/>
        </w:rPr>
        <w:t>2018年全国秋季招聘会报名回执表</w:t>
      </w:r>
    </w:p>
    <w:tbl>
      <w:tblPr>
        <w:tblStyle w:val="8"/>
        <w:tblpPr w:leftFromText="180" w:rightFromText="180" w:topFromText="100" w:bottomFromText="100" w:vertAnchor="text" w:horzAnchor="page" w:tblpX="1772" w:tblpY="354"/>
        <w:tblW w:w="8522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9"/>
        <w:gridCol w:w="3422"/>
        <w:gridCol w:w="1253"/>
        <w:gridCol w:w="2278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参展单位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jc w:val="left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联系人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jc w:val="left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电  话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left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 </w:t>
            </w: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手  机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left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</w:trPr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微    信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等线" w:hAnsi="等线" w:eastAsia="等线" w:cs="Arial"/>
                <w:color w:val="000000"/>
                <w:spacing w:val="10"/>
                <w:kern w:val="0"/>
                <w:szCs w:val="21"/>
              </w:rPr>
            </w:pP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等线" w:hAnsi="等线" w:eastAsia="等线" w:cs="Arial"/>
                <w:color w:val="000000"/>
                <w:spacing w:val="10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推荐协会名称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left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 xml:space="preserve">        </w:t>
            </w:r>
            <w:r>
              <w:rPr>
                <w:rFonts w:ascii="等线" w:hAnsi="等线" w:eastAsia="等线" w:cs="Arial"/>
                <w:color w:val="000000"/>
                <w:spacing w:val="10"/>
                <w:kern w:val="0"/>
                <w:szCs w:val="21"/>
              </w:rPr>
              <w:t xml:space="preserve">     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2" w:hRule="atLeast"/>
        </w:trPr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招聘时间</w:t>
            </w:r>
          </w:p>
        </w:tc>
        <w:tc>
          <w:tcPr>
            <w:tcW w:w="6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rPr>
                <w:rFonts w:hint="eastAsia" w:ascii="等线" w:hAnsi="等线" w:eastAsia="等线" w:cs="Times New Roman"/>
                <w:color w:val="0D0D0D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  <w:lang w:eastAsia="zh-CN"/>
              </w:rPr>
              <w:t>服务选择</w:t>
            </w: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</w:rPr>
              <w:t>（请加底纹勾选）</w:t>
            </w:r>
          </w:p>
          <w:p>
            <w:pPr>
              <w:widowControl/>
              <w:spacing w:line="340" w:lineRule="atLeast"/>
              <w:rPr>
                <w:rFonts w:hint="eastAsia" w:ascii="等线" w:hAnsi="等线" w:eastAsia="等线" w:cs="Times New Roman"/>
                <w:b/>
                <w:bCs/>
                <w:color w:val="0D0D0D"/>
                <w:kern w:val="0"/>
                <w:szCs w:val="21"/>
                <w:lang w:val="en-US" w:eastAsia="zh-CN"/>
              </w:rPr>
            </w:pPr>
            <w:r>
              <w:rPr>
                <w:rFonts w:hint="eastAsia" w:ascii="等线" w:hAnsi="等线" w:eastAsia="等线" w:cs="Times New Roman"/>
                <w:b/>
                <w:bCs/>
                <w:color w:val="0D0D0D"/>
                <w:kern w:val="0"/>
                <w:szCs w:val="21"/>
                <w:lang w:val="en-US" w:eastAsia="zh-CN"/>
              </w:rPr>
              <w:t>现场招聘会</w:t>
            </w:r>
          </w:p>
          <w:p>
            <w:pPr>
              <w:widowControl/>
              <w:spacing w:line="340" w:lineRule="atLeast"/>
              <w:jc w:val="left"/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color w:val="0D0D0D"/>
                <w:kern w:val="0"/>
                <w:szCs w:val="21"/>
              </w:rPr>
              <w:t>口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6大行业专场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10月18日</w:t>
            </w:r>
          </w:p>
          <w:p>
            <w:pPr>
              <w:widowControl/>
              <w:spacing w:line="340" w:lineRule="atLeast"/>
              <w:jc w:val="left"/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color w:val="0D0D0D"/>
                <w:kern w:val="0"/>
                <w:szCs w:val="21"/>
              </w:rPr>
              <w:t>口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百家优企专场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1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  <w:lang w:val="en-US" w:eastAsia="zh-CN"/>
              </w:rPr>
              <w:t>1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月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  <w:lang w:val="en-US" w:eastAsia="zh-CN"/>
              </w:rPr>
              <w:t>01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日</w:t>
            </w:r>
          </w:p>
          <w:p>
            <w:pPr>
              <w:widowControl/>
              <w:spacing w:line="340" w:lineRule="atLeast"/>
              <w:jc w:val="left"/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color w:val="0D0D0D"/>
                <w:kern w:val="0"/>
                <w:szCs w:val="21"/>
              </w:rPr>
              <w:t>口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百家优企专场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1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  <w:lang w:val="en-US" w:eastAsia="zh-CN"/>
              </w:rPr>
              <w:t>1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月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  <w:lang w:val="en-US" w:eastAsia="zh-CN"/>
              </w:rPr>
              <w:t>29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日</w:t>
            </w:r>
          </w:p>
          <w:p>
            <w:pPr>
              <w:widowControl/>
              <w:spacing w:line="340" w:lineRule="atLeast"/>
              <w:jc w:val="left"/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color w:val="0D0D0D"/>
                <w:kern w:val="0"/>
                <w:szCs w:val="21"/>
              </w:rPr>
              <w:t>口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  <w:lang w:val="en-US" w:eastAsia="zh-CN"/>
              </w:rPr>
              <w:t>社会组织专区 10月18，11月1日、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  <w:lang w:val="en-US" w:eastAsia="zh-CN"/>
              </w:rPr>
              <w:t>29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日</w:t>
            </w:r>
          </w:p>
          <w:p>
            <w:pPr>
              <w:widowControl/>
              <w:spacing w:line="340" w:lineRule="atLeast"/>
              <w:jc w:val="left"/>
              <w:rPr>
                <w:rFonts w:hint="eastAsia" w:ascii="等线" w:hAnsi="等线" w:eastAsia="等线" w:cs="Times New Roman"/>
                <w:color w:val="0D0D0D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</w:rPr>
              <w:t>说明：现场招聘会时间15：00-17：30</w:t>
            </w:r>
          </w:p>
          <w:p>
            <w:pPr>
              <w:widowControl/>
              <w:spacing w:line="340" w:lineRule="atLeast"/>
              <w:jc w:val="left"/>
              <w:rPr>
                <w:rFonts w:hint="eastAsia" w:ascii="等线" w:hAnsi="等线" w:eastAsia="等线" w:cs="Times New Roman"/>
                <w:color w:val="0D0D0D"/>
                <w:kern w:val="0"/>
                <w:szCs w:val="21"/>
              </w:rPr>
            </w:pPr>
          </w:p>
          <w:p>
            <w:pPr>
              <w:widowControl/>
              <w:spacing w:line="340" w:lineRule="atLeast"/>
              <w:jc w:val="left"/>
              <w:rPr>
                <w:rFonts w:hint="eastAsia" w:ascii="等线" w:hAnsi="等线" w:eastAsia="等线" w:cs="Arial"/>
                <w:b/>
                <w:bCs/>
                <w:color w:val="000000"/>
                <w:spacing w:val="10"/>
                <w:kern w:val="0"/>
                <w:szCs w:val="21"/>
                <w:lang w:val="en-US" w:eastAsia="zh-CN"/>
              </w:rPr>
            </w:pPr>
            <w:r>
              <w:rPr>
                <w:rFonts w:hint="eastAsia" w:ascii="等线" w:hAnsi="等线" w:eastAsia="等线" w:cs="Arial"/>
                <w:b/>
                <w:bCs/>
                <w:color w:val="000000"/>
                <w:spacing w:val="10"/>
                <w:kern w:val="0"/>
                <w:szCs w:val="21"/>
                <w:lang w:val="en-US" w:eastAsia="zh-CN"/>
              </w:rPr>
              <w:t>空中招聘会</w:t>
            </w:r>
          </w:p>
          <w:p>
            <w:pPr>
              <w:widowControl/>
              <w:spacing w:line="340" w:lineRule="atLeast"/>
              <w:jc w:val="left"/>
              <w:rPr>
                <w:rFonts w:hint="eastAsia" w:ascii="等线" w:hAnsi="等线" w:eastAsia="等线" w:cs="Times New Roman"/>
                <w:color w:val="0D0D0D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color w:val="0D0D0D"/>
                <w:kern w:val="0"/>
                <w:szCs w:val="21"/>
              </w:rPr>
              <w:t>口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eastAsia="zh-CN"/>
              </w:rPr>
              <w:t>（公益）珠三角名优企业专场</w:t>
            </w: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</w:rPr>
              <w:t>10月2</w:t>
            </w: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  <w:lang w:val="en-US" w:eastAsia="zh-CN"/>
              </w:rPr>
              <w:t>4</w:t>
            </w: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</w:rPr>
              <w:t>日</w:t>
            </w: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  <w:lang w:eastAsia="zh-CN"/>
              </w:rPr>
              <w:t>（多校联动）</w:t>
            </w:r>
          </w:p>
          <w:p>
            <w:pPr>
              <w:widowControl/>
              <w:spacing w:line="340" w:lineRule="atLeast"/>
              <w:jc w:val="left"/>
              <w:rPr>
                <w:rFonts w:hint="eastAsia" w:ascii="等线" w:hAnsi="等线" w:eastAsia="等线" w:cs="Times New Roman"/>
                <w:color w:val="0D0D0D"/>
                <w:kern w:val="0"/>
                <w:szCs w:val="21"/>
                <w:lang w:eastAsia="zh-CN"/>
              </w:rPr>
            </w:pPr>
            <w:r>
              <w:rPr>
                <w:rFonts w:hint="eastAsia" w:ascii="等线" w:hAnsi="等线" w:eastAsia="等线" w:cs="Times New Roman"/>
                <w:b/>
                <w:bCs/>
                <w:color w:val="0D0D0D"/>
                <w:kern w:val="0"/>
                <w:szCs w:val="21"/>
              </w:rPr>
              <w:t>口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eastAsia="zh-CN"/>
              </w:rPr>
              <w:t>（公益）珠三角名优企业专场</w:t>
            </w: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</w:rPr>
              <w:t>1</w:t>
            </w: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  <w:lang w:val="en-US" w:eastAsia="zh-CN"/>
              </w:rPr>
              <w:t>1</w:t>
            </w: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</w:rPr>
              <w:t>月</w:t>
            </w: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  <w:lang w:val="en-US" w:eastAsia="zh-CN"/>
              </w:rPr>
              <w:t>15</w:t>
            </w: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</w:rPr>
              <w:t>日</w:t>
            </w: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  <w:lang w:eastAsia="zh-CN"/>
              </w:rPr>
              <w:t>（多校联动）</w:t>
            </w:r>
          </w:p>
          <w:p>
            <w:pPr>
              <w:widowControl/>
              <w:spacing w:line="340" w:lineRule="atLeast"/>
              <w:jc w:val="left"/>
              <w:rPr>
                <w:rFonts w:hint="eastAsia" w:ascii="等线" w:hAnsi="等线" w:eastAsia="等线" w:cs="Arial"/>
                <w:b w:val="0"/>
                <w:bCs/>
                <w:color w:val="000000"/>
                <w:spacing w:val="10"/>
                <w:kern w:val="0"/>
                <w:szCs w:val="21"/>
                <w:lang w:eastAsia="zh-CN"/>
              </w:rPr>
            </w:pPr>
            <w:r>
              <w:rPr>
                <w:rFonts w:hint="eastAsia" w:ascii="等线" w:hAnsi="等线" w:eastAsia="等线" w:cs="Times New Roman"/>
                <w:b/>
                <w:bCs/>
                <w:color w:val="0D0D0D"/>
                <w:kern w:val="0"/>
                <w:szCs w:val="21"/>
              </w:rPr>
              <w:t>口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eastAsia="zh-CN"/>
              </w:rPr>
              <w:t>（公益）</w:t>
            </w:r>
            <w:r>
              <w:rPr>
                <w:rFonts w:hint="eastAsia" w:ascii="等线" w:hAnsi="等线" w:eastAsia="等线" w:cs="Arial"/>
                <w:b w:val="0"/>
                <w:bCs/>
                <w:color w:val="000000"/>
                <w:spacing w:val="10"/>
                <w:kern w:val="0"/>
                <w:szCs w:val="21"/>
              </w:rPr>
              <w:t>深大/佛科院/广技师/吉珠等院校</w:t>
            </w:r>
            <w:r>
              <w:rPr>
                <w:rFonts w:hint="eastAsia" w:ascii="等线" w:hAnsi="等线" w:eastAsia="等线" w:cs="Arial"/>
                <w:b w:val="0"/>
                <w:bCs/>
                <w:color w:val="000000"/>
                <w:spacing w:val="10"/>
                <w:kern w:val="0"/>
                <w:szCs w:val="21"/>
                <w:lang w:eastAsia="zh-CN"/>
              </w:rPr>
              <w:t>（独立专场）（排期以</w:t>
            </w:r>
            <w:r>
              <w:rPr>
                <w:rFonts w:hint="eastAsia" w:ascii="等线" w:hAnsi="等线" w:eastAsia="等线" w:cs="Arial"/>
                <w:b w:val="0"/>
                <w:bCs/>
                <w:color w:val="000000"/>
                <w:spacing w:val="10"/>
                <w:kern w:val="0"/>
                <w:szCs w:val="21"/>
                <w:lang w:val="en-US" w:eastAsia="zh-CN"/>
              </w:rPr>
              <w:t>益才网公示为准</w:t>
            </w:r>
            <w:r>
              <w:rPr>
                <w:rFonts w:hint="eastAsia" w:ascii="等线" w:hAnsi="等线" w:eastAsia="等线" w:cs="Arial"/>
                <w:b w:val="0"/>
                <w:bCs/>
                <w:color w:val="000000"/>
                <w:spacing w:val="10"/>
                <w:kern w:val="0"/>
                <w:szCs w:val="21"/>
                <w:lang w:eastAsia="zh-CN"/>
              </w:rPr>
              <w:t>）</w:t>
            </w:r>
          </w:p>
          <w:p>
            <w:pPr>
              <w:widowControl/>
              <w:spacing w:line="340" w:lineRule="atLeast"/>
              <w:jc w:val="left"/>
              <w:rPr>
                <w:rFonts w:hint="eastAsia" w:ascii="等线" w:hAnsi="等线" w:eastAsia="等线" w:cs="Times New Roman"/>
                <w:color w:val="0D0D0D"/>
                <w:kern w:val="0"/>
                <w:szCs w:val="21"/>
                <w:lang w:val="en-US" w:eastAsia="zh-CN"/>
              </w:rPr>
            </w:pP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  <w:lang w:val="en-US" w:eastAsia="zh-CN"/>
              </w:rPr>
              <w:t>说明：</w:t>
            </w:r>
            <w:r>
              <w:rPr>
                <w:rFonts w:hint="eastAsia" w:ascii="等线" w:hAnsi="等线" w:eastAsia="等线" w:cs="Times New Roman"/>
                <w:color w:val="FF0000"/>
                <w:kern w:val="0"/>
                <w:szCs w:val="21"/>
              </w:rPr>
              <w:t>空中招聘会</w:t>
            </w:r>
            <w:r>
              <w:rPr>
                <w:rFonts w:hint="eastAsia" w:ascii="等线" w:hAnsi="等线" w:eastAsia="等线" w:cs="Times New Roman"/>
                <w:color w:val="FF0000"/>
                <w:kern w:val="0"/>
                <w:szCs w:val="21"/>
                <w:lang w:val="en-US" w:eastAsia="zh-CN"/>
              </w:rPr>
              <w:t>全天24小时，设有增值服务，如需提前完成视频面试，具体可咨询客服。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参会费用 （深圳站）</w:t>
            </w:r>
          </w:p>
        </w:tc>
        <w:tc>
          <w:tcPr>
            <w:tcW w:w="6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left"/>
              <w:rPr>
                <w:rFonts w:ascii="等线" w:hAnsi="等线" w:eastAsia="等线" w:cs="Times New Roman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kern w:val="0"/>
                <w:szCs w:val="21"/>
              </w:rPr>
              <w:t>服务选择</w:t>
            </w: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>（请加底纹勾选）</w:t>
            </w:r>
          </w:p>
          <w:p>
            <w:pPr>
              <w:widowControl/>
              <w:spacing w:line="340" w:lineRule="atLeast"/>
              <w:rPr>
                <w:rFonts w:ascii="等线" w:hAnsi="等线" w:eastAsia="等线" w:cs="Times New Roman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kern w:val="0"/>
                <w:szCs w:val="21"/>
              </w:rPr>
              <w:t>一、空中招聘会</w:t>
            </w:r>
          </w:p>
          <w:p>
            <w:pPr>
              <w:widowControl/>
              <w:spacing w:line="340" w:lineRule="atLeast"/>
              <w:rPr>
                <w:rFonts w:hint="eastAsia" w:ascii="等线" w:hAnsi="等线" w:eastAsia="等线" w:cs="Times New Roman"/>
                <w:b/>
                <w:bCs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 xml:space="preserve">口空中招聘会 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FF0000"/>
                <w:kern w:val="0"/>
                <w:szCs w:val="21"/>
              </w:rPr>
              <w:t>免费参加!</w:t>
            </w: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>（审核通过可使用）+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FF0000"/>
                <w:kern w:val="0"/>
                <w:szCs w:val="21"/>
              </w:rPr>
              <w:t>送1次面试间</w:t>
            </w:r>
            <w:r>
              <w:rPr>
                <w:rFonts w:hint="eastAsia" w:ascii="微软雅黑" w:hAnsi="微软雅黑" w:eastAsia="微软雅黑" w:cs="微软雅黑"/>
                <w:kern w:val="0"/>
                <w:szCs w:val="21"/>
              </w:rPr>
              <w:t>（限</w:t>
            </w:r>
            <w:r>
              <w:rPr>
                <w:rFonts w:hint="eastAsia" w:ascii="微软雅黑" w:hAnsi="微软雅黑" w:eastAsia="微软雅黑" w:cs="微软雅黑"/>
                <w:kern w:val="0"/>
                <w:szCs w:val="21"/>
                <w:lang w:val="en-US" w:eastAsia="zh-CN"/>
              </w:rPr>
              <w:t>老客户</w:t>
            </w:r>
            <w:r>
              <w:rPr>
                <w:rFonts w:hint="eastAsia" w:ascii="微软雅黑" w:hAnsi="微软雅黑" w:eastAsia="微软雅黑" w:cs="微软雅黑"/>
                <w:kern w:val="0"/>
                <w:szCs w:val="21"/>
              </w:rPr>
              <w:t xml:space="preserve">） 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FF0000"/>
                <w:kern w:val="0"/>
                <w:szCs w:val="21"/>
              </w:rPr>
              <w:t xml:space="preserve"> </w:t>
            </w:r>
          </w:p>
          <w:p>
            <w:pPr>
              <w:widowControl/>
              <w:spacing w:line="340" w:lineRule="atLeast"/>
              <w:rPr>
                <w:rFonts w:hint="eastAsia" w:ascii="等线" w:hAnsi="等线" w:eastAsia="等线" w:cs="Times New Roman"/>
                <w:b/>
                <w:bCs/>
                <w:kern w:val="0"/>
                <w:szCs w:val="21"/>
              </w:rPr>
            </w:pPr>
          </w:p>
          <w:p>
            <w:pPr>
              <w:widowControl/>
              <w:spacing w:line="340" w:lineRule="atLeast"/>
              <w:rPr>
                <w:rFonts w:hint="eastAsia" w:ascii="等线" w:hAnsi="等线" w:eastAsia="等线" w:cs="Times New Roman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kern w:val="0"/>
                <w:szCs w:val="21"/>
              </w:rPr>
              <w:t>二、现场招聘会</w:t>
            </w:r>
          </w:p>
          <w:p>
            <w:pPr>
              <w:widowControl/>
              <w:spacing w:line="340" w:lineRule="atLeast"/>
              <w:rPr>
                <w:rFonts w:ascii="等线" w:hAnsi="等线" w:eastAsia="等线" w:cs="Times New Roman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>口</w:t>
            </w:r>
            <w:r>
              <w:rPr>
                <w:rFonts w:ascii="等线" w:hAnsi="等线" w:eastAsia="等线" w:cs="Times New Roman"/>
                <w:kern w:val="0"/>
                <w:szCs w:val="21"/>
              </w:rPr>
              <w:t>480</w:t>
            </w: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>元（展位+海报1张，限量2</w:t>
            </w:r>
            <w:r>
              <w:rPr>
                <w:rFonts w:ascii="等线" w:hAnsi="等线" w:eastAsia="等线" w:cs="Times New Roman"/>
                <w:kern w:val="0"/>
                <w:szCs w:val="21"/>
              </w:rPr>
              <w:t>0</w:t>
            </w: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 xml:space="preserve">个）      </w:t>
            </w:r>
            <w:r>
              <w:rPr>
                <w:rFonts w:ascii="等线" w:hAnsi="等线" w:eastAsia="等线" w:cs="Times New Roman"/>
                <w:kern w:val="0"/>
                <w:szCs w:val="21"/>
              </w:rPr>
              <w:t xml:space="preserve"> </w:t>
            </w:r>
          </w:p>
          <w:p>
            <w:pPr>
              <w:widowControl/>
              <w:spacing w:line="340" w:lineRule="atLeast"/>
              <w:rPr>
                <w:rFonts w:ascii="等线" w:hAnsi="等线" w:eastAsia="等线" w:cs="Times New Roman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>口960元（独立展棚+校园展览+海报1张）</w:t>
            </w:r>
          </w:p>
          <w:p>
            <w:pPr>
              <w:widowControl/>
              <w:spacing w:line="340" w:lineRule="atLeast"/>
              <w:rPr>
                <w:rFonts w:ascii="等线" w:hAnsi="等线" w:eastAsia="等线" w:cs="Times New Roman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>口1080元（路演区双展位+校园展览+海报1张）</w:t>
            </w:r>
          </w:p>
          <w:p>
            <w:pPr>
              <w:widowControl/>
              <w:spacing w:line="340" w:lineRule="atLeast"/>
              <w:rPr>
                <w:rFonts w:hint="eastAsia" w:ascii="等线" w:hAnsi="等线" w:eastAsia="等线" w:cs="Times New Roman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>口 0</w:t>
            </w:r>
            <w:r>
              <w:rPr>
                <w:rFonts w:ascii="等线" w:hAnsi="等线" w:eastAsia="等线" w:cs="Times New Roman"/>
                <w:kern w:val="0"/>
                <w:szCs w:val="21"/>
              </w:rPr>
              <w:t xml:space="preserve"> </w:t>
            </w: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>元 （</w:t>
            </w:r>
            <w:r>
              <w:rPr>
                <w:rFonts w:hint="eastAsia" w:ascii="等线" w:hAnsi="等线" w:eastAsia="等线" w:cs="Times New Roman"/>
                <w:kern w:val="0"/>
                <w:szCs w:val="21"/>
                <w:lang w:eastAsia="zh-CN"/>
              </w:rPr>
              <w:t>社会组织专区，</w:t>
            </w: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>对全国社会组织机构开放申请名额）</w:t>
            </w:r>
          </w:p>
          <w:p>
            <w:pPr>
              <w:widowControl/>
              <w:spacing w:line="340" w:lineRule="atLeast"/>
              <w:rPr>
                <w:rFonts w:hint="eastAsia" w:ascii="等线" w:hAnsi="等线" w:eastAsia="等线" w:cs="Times New Roman"/>
                <w:kern w:val="0"/>
                <w:szCs w:val="21"/>
                <w:lang w:eastAsia="zh-CN"/>
              </w:rPr>
            </w:pPr>
          </w:p>
          <w:p>
            <w:pPr>
              <w:widowControl/>
              <w:spacing w:line="340" w:lineRule="atLeast"/>
              <w:rPr>
                <w:rFonts w:ascii="等线" w:hAnsi="等线" w:eastAsia="等线" w:cs="Times New Roman"/>
                <w:b/>
                <w:bCs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kern w:val="0"/>
                <w:szCs w:val="21"/>
              </w:rPr>
              <w:t>三、面试间</w:t>
            </w: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>（10月推广期7折）</w:t>
            </w:r>
          </w:p>
          <w:p>
            <w:pPr>
              <w:widowControl/>
              <w:spacing w:line="340" w:lineRule="atLeast"/>
              <w:rPr>
                <w:rFonts w:ascii="等线" w:hAnsi="等线" w:eastAsia="等线" w:cs="Times New Roman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>口63元/次（原价90元,面试名额3人，送精准简历10份）</w:t>
            </w:r>
          </w:p>
          <w:p>
            <w:pPr>
              <w:widowControl/>
              <w:spacing w:line="340" w:lineRule="atLeast"/>
              <w:rPr>
                <w:rFonts w:ascii="等线" w:hAnsi="等线" w:eastAsia="等线" w:cs="Times New Roman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 xml:space="preserve">口630元/10次（原价900元，送 </w:t>
            </w:r>
            <w:r>
              <w:rPr>
                <w:rFonts w:hint="eastAsia" w:ascii="等线" w:hAnsi="等线" w:eastAsia="等线" w:cs="Times New Roman"/>
                <w:color w:val="FF0000"/>
                <w:kern w:val="0"/>
                <w:szCs w:val="21"/>
              </w:rPr>
              <w:t>2次</w:t>
            </w: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>，面试名额36人，精准简历20份）</w:t>
            </w:r>
          </w:p>
          <w:p>
            <w:pPr>
              <w:widowControl/>
              <w:spacing w:line="340" w:lineRule="atLeast"/>
              <w:rPr>
                <w:rFonts w:ascii="等线" w:hAnsi="等线" w:eastAsia="等线" w:cs="Times New Roman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>口1890元/30次（原价2700元，送</w:t>
            </w:r>
            <w:r>
              <w:rPr>
                <w:rFonts w:hint="eastAsia" w:ascii="等线" w:hAnsi="等线" w:eastAsia="等线" w:cs="Times New Roman"/>
                <w:color w:val="FF0000"/>
                <w:kern w:val="0"/>
                <w:szCs w:val="21"/>
              </w:rPr>
              <w:t xml:space="preserve"> 6次</w:t>
            </w: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>，面试名额108人，精简历60份）</w:t>
            </w:r>
          </w:p>
          <w:p>
            <w:pPr>
              <w:widowControl/>
              <w:spacing w:line="340" w:lineRule="atLeast"/>
              <w:rPr>
                <w:rFonts w:ascii="等线" w:hAnsi="等线" w:eastAsia="等线" w:cs="Times New Roman"/>
                <w:b/>
                <w:bCs/>
                <w:kern w:val="0"/>
                <w:szCs w:val="21"/>
              </w:rPr>
            </w:pPr>
          </w:p>
          <w:p>
            <w:pPr>
              <w:widowControl/>
              <w:spacing w:line="340" w:lineRule="atLeast"/>
              <w:rPr>
                <w:rFonts w:ascii="等线" w:hAnsi="等线" w:eastAsia="等线" w:cs="Times New Roman"/>
                <w:b/>
                <w:bCs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kern w:val="0"/>
                <w:szCs w:val="21"/>
              </w:rPr>
              <w:t>服务内容</w:t>
            </w:r>
            <w:r>
              <w:rPr>
                <w:rFonts w:hint="eastAsia" w:ascii="等线" w:hAnsi="等线" w:eastAsia="等线" w:cs="Times New Roman"/>
                <w:b/>
                <w:bCs/>
                <w:kern w:val="0"/>
                <w:szCs w:val="21"/>
                <w:lang w:eastAsia="zh-CN"/>
              </w:rPr>
              <w:t>（现场招聘会会）</w:t>
            </w:r>
            <w:r>
              <w:rPr>
                <w:rFonts w:hint="eastAsia" w:ascii="等线" w:hAnsi="等线" w:eastAsia="等线" w:cs="Times New Roman"/>
                <w:b/>
                <w:bCs/>
                <w:kern w:val="0"/>
                <w:szCs w:val="21"/>
              </w:rPr>
              <w:t>：</w:t>
            </w:r>
          </w:p>
          <w:p>
            <w:pPr>
              <w:widowControl/>
              <w:tabs>
                <w:tab w:val="left" w:pos="312"/>
              </w:tabs>
              <w:spacing w:line="340" w:lineRule="atLeast"/>
              <w:rPr>
                <w:rFonts w:ascii="等线" w:hAnsi="等线" w:eastAsia="等线" w:cs="Times New Roman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>1、单展位：1.2*0.6米展位，标配2位面试官+2瓶水；</w:t>
            </w:r>
          </w:p>
          <w:p>
            <w:pPr>
              <w:widowControl/>
              <w:tabs>
                <w:tab w:val="left" w:pos="312"/>
              </w:tabs>
              <w:spacing w:line="340" w:lineRule="atLeast"/>
              <w:rPr>
                <w:rFonts w:ascii="等线" w:hAnsi="等线" w:eastAsia="等线" w:cs="Times New Roman"/>
                <w:bCs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bCs/>
                <w:kern w:val="0"/>
                <w:szCs w:val="21"/>
              </w:rPr>
              <w:t>2、独立展棚：1个3*3米独立展棚，标配4位面试官+4瓶水；</w:t>
            </w:r>
          </w:p>
          <w:p>
            <w:pPr>
              <w:widowControl/>
              <w:tabs>
                <w:tab w:val="left" w:pos="312"/>
              </w:tabs>
              <w:spacing w:line="340" w:lineRule="atLeast"/>
              <w:rPr>
                <w:rFonts w:ascii="等线" w:hAnsi="等线" w:eastAsia="等线" w:cs="Times New Roman"/>
                <w:kern w:val="0"/>
                <w:szCs w:val="21"/>
              </w:rPr>
            </w:pPr>
            <w:r>
              <w:rPr>
                <w:rFonts w:ascii="等线" w:hAnsi="等线" w:eastAsia="等线" w:cs="Times New Roman"/>
                <w:kern w:val="0"/>
                <w:szCs w:val="21"/>
              </w:rPr>
              <w:t>3</w:t>
            </w: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>、路演区：1个3*3米独立展棚，独立电源，标配3个1.2*0.6米桌子；</w:t>
            </w:r>
          </w:p>
          <w:p>
            <w:pPr>
              <w:widowControl/>
              <w:tabs>
                <w:tab w:val="left" w:pos="312"/>
              </w:tabs>
              <w:spacing w:line="340" w:lineRule="atLeast"/>
              <w:rPr>
                <w:rFonts w:hint="eastAsia" w:ascii="等线" w:hAnsi="等线" w:eastAsia="等线" w:cs="Times New Roman"/>
                <w:kern w:val="0"/>
                <w:szCs w:val="21"/>
                <w:lang w:eastAsia="zh-CN"/>
              </w:rPr>
            </w:pPr>
            <w:r>
              <w:rPr>
                <w:rFonts w:ascii="等线" w:hAnsi="等线" w:eastAsia="等线" w:cs="Times New Roman"/>
                <w:kern w:val="0"/>
                <w:szCs w:val="21"/>
              </w:rPr>
              <w:t>4</w:t>
            </w: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>、校园展览：可获1张海报，校园展览4天（</w:t>
            </w:r>
            <w:r>
              <w:rPr>
                <w:rFonts w:hint="eastAsia" w:ascii="等线" w:hAnsi="等线" w:eastAsia="等线" w:cs="Times New Roman"/>
                <w:color w:val="FF0000"/>
                <w:kern w:val="0"/>
                <w:szCs w:val="21"/>
              </w:rPr>
              <w:t>限量45家，送完即止</w:t>
            </w:r>
            <w:r>
              <w:rPr>
                <w:rFonts w:hint="eastAsia" w:ascii="等线" w:hAnsi="等线" w:eastAsia="等线" w:cs="Times New Roman"/>
                <w:kern w:val="0"/>
                <w:szCs w:val="21"/>
              </w:rPr>
              <w:t>）。</w:t>
            </w: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1" w:hRule="atLeast"/>
        </w:trPr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参会流程</w:t>
            </w:r>
          </w:p>
        </w:tc>
        <w:tc>
          <w:tcPr>
            <w:tcW w:w="6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left"/>
              <w:rPr>
                <w:rFonts w:ascii="等线" w:hAnsi="等线" w:eastAsia="等线" w:cs="Times New Roman"/>
                <w:color w:val="0D0D0D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</w:rPr>
              <w:t>报名方式</w:t>
            </w:r>
          </w:p>
          <w:p>
            <w:pPr>
              <w:widowControl/>
              <w:spacing w:line="340" w:lineRule="atLeast"/>
              <w:jc w:val="left"/>
              <w:rPr>
                <w:rFonts w:ascii="等线" w:hAnsi="等线" w:eastAsia="等线" w:cs="Times New Roman"/>
                <w:color w:val="0D0D0D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</w:rPr>
              <w:t>1、现场招聘：注册益才网→免费发布岗位→报名→审核通过→缴费→参展；</w:t>
            </w:r>
          </w:p>
          <w:p>
            <w:pPr>
              <w:widowControl/>
              <w:spacing w:line="340" w:lineRule="atLeast"/>
              <w:jc w:val="left"/>
              <w:rPr>
                <w:rFonts w:ascii="等线" w:hAnsi="等线" w:eastAsia="等线" w:cs="Times New Roman"/>
                <w:color w:val="0D0D0D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</w:rPr>
              <w:t>2、空中招聘会：注册益才网→报名→审核通过→进入面试间→视频面试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4" w:hRule="atLeast"/>
        </w:trPr>
        <w:tc>
          <w:tcPr>
            <w:tcW w:w="85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left"/>
              <w:rPr>
                <w:rFonts w:ascii="等线" w:hAnsi="等线" w:eastAsia="等线" w:cs="微软雅黑"/>
                <w:b/>
                <w:color w:val="555555"/>
                <w:kern w:val="0"/>
                <w:szCs w:val="21"/>
              </w:rPr>
            </w:pPr>
            <w:r>
              <w:rPr>
                <w:rFonts w:ascii="等线" w:hAnsi="等线" w:eastAsia="等线" w:cs="微软雅黑"/>
                <w:b/>
                <w:color w:val="FF0000"/>
                <w:kern w:val="0"/>
                <w:szCs w:val="21"/>
              </w:rPr>
              <w:t>需开发票的对公账户</w:t>
            </w:r>
            <w:r>
              <w:rPr>
                <w:rFonts w:ascii="等线" w:hAnsi="等线" w:eastAsia="等线" w:cs="微软雅黑"/>
                <w:b/>
                <w:color w:val="555555"/>
                <w:kern w:val="0"/>
                <w:szCs w:val="21"/>
              </w:rPr>
              <w:t>（转账时请务必备注公司名称，以免影响参展）</w:t>
            </w:r>
          </w:p>
          <w:p>
            <w:pPr>
              <w:widowControl/>
              <w:spacing w:line="340" w:lineRule="atLeast"/>
              <w:jc w:val="left"/>
              <w:rPr>
                <w:rFonts w:ascii="等线" w:hAnsi="等线" w:eastAsia="等线" w:cs="微软雅黑"/>
                <w:b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微软雅黑"/>
                <w:b/>
                <w:color w:val="555555"/>
                <w:kern w:val="0"/>
                <w:szCs w:val="21"/>
              </w:rPr>
              <w:t>账户名：益才信息科技（深圳）有限公司</w:t>
            </w:r>
          </w:p>
          <w:p>
            <w:pPr>
              <w:widowControl/>
              <w:spacing w:line="340" w:lineRule="atLeast"/>
              <w:jc w:val="left"/>
              <w:rPr>
                <w:rFonts w:ascii="等线" w:hAnsi="等线" w:eastAsia="等线" w:cs="微软雅黑"/>
                <w:b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微软雅黑"/>
                <w:b/>
                <w:color w:val="555555"/>
                <w:kern w:val="0"/>
                <w:szCs w:val="21"/>
              </w:rPr>
              <w:t>开户行中国工商银行蛇口支行</w:t>
            </w:r>
          </w:p>
          <w:p>
            <w:pPr>
              <w:widowControl/>
              <w:spacing w:line="340" w:lineRule="atLeast"/>
              <w:jc w:val="left"/>
              <w:rPr>
                <w:rFonts w:ascii="等线" w:hAnsi="等线" w:eastAsia="等线" w:cs="微软雅黑"/>
                <w:b/>
                <w:color w:val="FF0000"/>
                <w:kern w:val="0"/>
                <w:szCs w:val="21"/>
              </w:rPr>
            </w:pPr>
            <w:r>
              <w:rPr>
                <w:rFonts w:hint="eastAsia" w:ascii="等线" w:hAnsi="等线" w:eastAsia="等线" w:cs="微软雅黑"/>
                <w:b/>
                <w:color w:val="555555"/>
                <w:kern w:val="0"/>
                <w:szCs w:val="21"/>
              </w:rPr>
              <w:t>账号：4000020209200644624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85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left"/>
              <w:rPr>
                <w:rFonts w:ascii="等线" w:hAnsi="等线" w:eastAsia="等线" w:cs="微软雅黑"/>
                <w:b/>
                <w:color w:val="FF0000"/>
                <w:kern w:val="0"/>
                <w:szCs w:val="21"/>
              </w:rPr>
            </w:pPr>
            <w:r>
              <w:rPr>
                <w:rFonts w:hint="eastAsia" w:ascii="等线" w:hAnsi="等线" w:eastAsia="等线" w:cs="微软雅黑"/>
                <w:b/>
                <w:color w:val="FF0000"/>
                <w:kern w:val="0"/>
                <w:szCs w:val="21"/>
              </w:rPr>
              <w:t>（只需收据请转支付宝账户）</w:t>
            </w:r>
          </w:p>
          <w:p>
            <w:pPr>
              <w:widowControl/>
              <w:spacing w:line="340" w:lineRule="atLeast"/>
              <w:jc w:val="left"/>
              <w:rPr>
                <w:rFonts w:ascii="等线" w:hAnsi="等线" w:eastAsia="等线" w:cs="微软雅黑"/>
                <w:b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微软雅黑"/>
                <w:b/>
                <w:color w:val="555555"/>
                <w:kern w:val="0"/>
                <w:szCs w:val="21"/>
              </w:rPr>
              <w:t>支付用账号：</w:t>
            </w:r>
            <w:r>
              <w:fldChar w:fldCharType="begin"/>
            </w:r>
            <w:r>
              <w:instrText xml:space="preserve"> HYPERLINK "mailto:3545978478@qq.com" </w:instrText>
            </w:r>
            <w:r>
              <w:fldChar w:fldCharType="separate"/>
            </w:r>
            <w:r>
              <w:rPr>
                <w:rStyle w:val="7"/>
                <w:rFonts w:hint="eastAsia" w:ascii="等线" w:hAnsi="等线" w:eastAsia="等线" w:cs="微软雅黑"/>
                <w:b/>
                <w:kern w:val="0"/>
                <w:szCs w:val="21"/>
              </w:rPr>
              <w:t>3545978478@</w:t>
            </w:r>
            <w:r>
              <w:rPr>
                <w:rStyle w:val="7"/>
                <w:rFonts w:ascii="等线" w:hAnsi="等线" w:eastAsia="等线" w:cs="微软雅黑"/>
                <w:b/>
                <w:kern w:val="0"/>
                <w:szCs w:val="21"/>
              </w:rPr>
              <w:t>qq.com</w:t>
            </w:r>
            <w:r>
              <w:rPr>
                <w:rStyle w:val="7"/>
                <w:rFonts w:ascii="等线" w:hAnsi="等线" w:eastAsia="等线" w:cs="微软雅黑"/>
                <w:b/>
                <w:kern w:val="0"/>
                <w:szCs w:val="21"/>
              </w:rPr>
              <w:fldChar w:fldCharType="end"/>
            </w:r>
          </w:p>
          <w:p>
            <w:pPr>
              <w:widowControl/>
              <w:jc w:val="left"/>
              <w:rPr>
                <w:rFonts w:ascii="等线" w:hAnsi="等线" w:eastAsia="等线" w:cs="Times New Roman"/>
                <w:b/>
                <w:color w:val="0D0D0D"/>
                <w:kern w:val="0"/>
                <w:szCs w:val="21"/>
              </w:rPr>
            </w:pPr>
            <w:r>
              <w:rPr>
                <w:rFonts w:hint="eastAsia" w:ascii="等线" w:hAnsi="等线" w:eastAsia="等线" w:cs="微软雅黑"/>
                <w:b/>
                <w:color w:val="555555"/>
                <w:kern w:val="0"/>
                <w:szCs w:val="21"/>
              </w:rPr>
              <w:t>用户名：益才信息科技（深圳）有限公司</w:t>
            </w:r>
          </w:p>
        </w:tc>
      </w:tr>
    </w:tbl>
    <w:p>
      <w:pPr>
        <w:widowControl/>
        <w:spacing w:line="360" w:lineRule="atLeast"/>
        <w:jc w:val="left"/>
        <w:rPr>
          <w:rFonts w:ascii="Arial" w:hAnsi="Arial" w:eastAsia="宋体" w:cs="Arial"/>
          <w:color w:val="555555"/>
          <w:kern w:val="0"/>
          <w:szCs w:val="21"/>
        </w:rPr>
      </w:pPr>
    </w:p>
    <w:p>
      <w:pPr>
        <w:widowControl/>
        <w:spacing w:line="340" w:lineRule="atLeast"/>
        <w:jc w:val="left"/>
        <w:rPr>
          <w:rFonts w:ascii="等线" w:hAnsi="等线" w:eastAsia="等线" w:cs="微软雅黑"/>
          <w:b/>
          <w:color w:val="555555"/>
          <w:kern w:val="0"/>
          <w:szCs w:val="21"/>
        </w:rPr>
      </w:pPr>
      <w:r>
        <w:rPr>
          <w:rFonts w:hint="eastAsia" w:ascii="等线" w:hAnsi="等线" w:eastAsia="等线" w:cs="微软雅黑"/>
          <w:b/>
          <w:color w:val="555555"/>
          <w:kern w:val="0"/>
          <w:szCs w:val="21"/>
        </w:rPr>
        <w:t xml:space="preserve">备注：                                                                                </w:t>
      </w:r>
    </w:p>
    <w:p>
      <w:pPr>
        <w:widowControl/>
        <w:spacing w:line="340" w:lineRule="atLeast"/>
        <w:jc w:val="left"/>
        <w:rPr>
          <w:rFonts w:ascii="等线" w:hAnsi="等线" w:eastAsia="等线" w:cs="微软雅黑"/>
          <w:b/>
          <w:color w:val="555555"/>
          <w:kern w:val="0"/>
          <w:szCs w:val="21"/>
        </w:rPr>
      </w:pPr>
      <w:r>
        <w:rPr>
          <w:rFonts w:hint="eastAsia" w:ascii="等线" w:hAnsi="等线" w:eastAsia="等线" w:cs="微软雅黑"/>
          <w:b/>
          <w:color w:val="555555"/>
          <w:kern w:val="0"/>
          <w:szCs w:val="21"/>
        </w:rPr>
        <w:t>1.本方案有效期2018年12月31日，最终解释权归主办方所有；</w:t>
      </w:r>
    </w:p>
    <w:p>
      <w:pPr>
        <w:widowControl/>
        <w:spacing w:line="340" w:lineRule="atLeast"/>
        <w:jc w:val="left"/>
        <w:rPr>
          <w:rFonts w:ascii="等线" w:hAnsi="等线" w:eastAsia="等线" w:cs="微软雅黑"/>
          <w:b/>
          <w:color w:val="555555"/>
          <w:kern w:val="0"/>
          <w:szCs w:val="21"/>
        </w:rPr>
      </w:pPr>
      <w:r>
        <w:rPr>
          <w:rFonts w:hint="eastAsia" w:ascii="等线" w:hAnsi="等线" w:eastAsia="等线" w:cs="微软雅黑"/>
          <w:b/>
          <w:color w:val="555555"/>
          <w:kern w:val="0"/>
          <w:szCs w:val="21"/>
        </w:rPr>
        <w:t xml:space="preserve">2.报名咨询：0755-26417995  </w:t>
      </w:r>
    </w:p>
    <w:p>
      <w:pPr>
        <w:widowControl/>
        <w:spacing w:line="340" w:lineRule="atLeast"/>
        <w:jc w:val="left"/>
        <w:rPr>
          <w:rFonts w:ascii="等线" w:hAnsi="等线" w:eastAsia="等线" w:cs="微软雅黑"/>
          <w:b/>
          <w:color w:val="555555"/>
          <w:kern w:val="0"/>
          <w:szCs w:val="21"/>
        </w:rPr>
      </w:pPr>
      <w:r>
        <w:rPr>
          <w:rFonts w:hint="eastAsia" w:ascii="等线" w:hAnsi="等线" w:eastAsia="等线" w:cs="微软雅黑"/>
          <w:b/>
          <w:color w:val="555555"/>
          <w:kern w:val="0"/>
          <w:szCs w:val="21"/>
        </w:rPr>
        <w:t xml:space="preserve">             15989461517 陈老师（小益）</w:t>
      </w:r>
    </w:p>
    <w:p>
      <w:pPr>
        <w:widowControl/>
        <w:spacing w:line="340" w:lineRule="atLeast"/>
        <w:jc w:val="left"/>
        <w:rPr>
          <w:rFonts w:ascii="等线" w:hAnsi="等线" w:eastAsia="等线" w:cs="微软雅黑"/>
          <w:b/>
          <w:color w:val="555555"/>
          <w:kern w:val="0"/>
          <w:szCs w:val="21"/>
        </w:rPr>
      </w:pPr>
      <w:r>
        <w:rPr>
          <w:rFonts w:hint="eastAsia" w:ascii="等线" w:hAnsi="等线" w:eastAsia="等线" w:cs="微软雅黑"/>
          <w:b/>
          <w:color w:val="555555"/>
          <w:kern w:val="0"/>
          <w:szCs w:val="21"/>
        </w:rPr>
        <w:t xml:space="preserve">             17722587995 马老师</w:t>
      </w:r>
    </w:p>
    <w:p>
      <w:pPr>
        <w:widowControl/>
        <w:spacing w:line="340" w:lineRule="atLeast"/>
        <w:jc w:val="left"/>
        <w:rPr>
          <w:rFonts w:ascii="等线" w:hAnsi="等线" w:eastAsia="等线" w:cs="微软雅黑"/>
          <w:b/>
          <w:color w:val="555555"/>
          <w:kern w:val="0"/>
          <w:szCs w:val="21"/>
        </w:rPr>
      </w:pPr>
      <w:r>
        <w:rPr>
          <w:rFonts w:hint="eastAsia" w:ascii="等线" w:hAnsi="等线" w:eastAsia="等线" w:cs="微软雅黑"/>
          <w:b/>
          <w:color w:val="555555"/>
          <w:kern w:val="0"/>
          <w:szCs w:val="21"/>
        </w:rPr>
        <w:t xml:space="preserve">             15626536279 罗老师</w:t>
      </w:r>
    </w:p>
    <w:p>
      <w:pPr>
        <w:widowControl/>
        <w:spacing w:line="400" w:lineRule="exact"/>
        <w:rPr>
          <w:rFonts w:ascii="微软雅黑" w:hAnsi="微软雅黑" w:eastAsia="微软雅黑"/>
          <w:bCs/>
        </w:rPr>
      </w:pPr>
    </w:p>
    <w:p>
      <w:pPr>
        <w:widowControl/>
        <w:spacing w:line="360" w:lineRule="atLeast"/>
        <w:rPr>
          <w:rFonts w:ascii="微软雅黑" w:hAnsi="微软雅黑" w:eastAsia="微软雅黑"/>
          <w:bCs/>
        </w:rPr>
      </w:pPr>
    </w:p>
    <w:p>
      <w:pPr>
        <w:widowControl/>
        <w:spacing w:line="360" w:lineRule="atLeast"/>
        <w:rPr>
          <w:rFonts w:ascii="Arial" w:hAnsi="Arial" w:eastAsia="宋体" w:cs="Arial"/>
          <w:b/>
          <w:bCs/>
          <w:color w:val="555555"/>
          <w:kern w:val="0"/>
          <w:szCs w:val="21"/>
        </w:rPr>
      </w:pPr>
      <w:r>
        <w:rPr>
          <w:rFonts w:hint="eastAsia" w:ascii="宋体" w:hAnsi="宋体" w:cs="宋体"/>
          <w:b/>
          <w:szCs w:val="2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4083685</wp:posOffset>
            </wp:positionH>
            <wp:positionV relativeFrom="paragraph">
              <wp:posOffset>168910</wp:posOffset>
            </wp:positionV>
            <wp:extent cx="1494790" cy="1494790"/>
            <wp:effectExtent l="0" t="0" r="0" b="0"/>
            <wp:wrapNone/>
            <wp:docPr id="5" name="图片 5" descr="871721315695697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87172131569569775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94790" cy="14947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widowControl/>
        <w:spacing w:line="360" w:lineRule="atLeast"/>
        <w:rPr>
          <w:rFonts w:ascii="Arial" w:hAnsi="Arial" w:eastAsia="宋体" w:cs="Arial"/>
          <w:b/>
          <w:bCs/>
          <w:color w:val="555555"/>
          <w:kern w:val="0"/>
          <w:szCs w:val="21"/>
        </w:rPr>
      </w:pPr>
      <w:r>
        <w:rPr>
          <w:rFonts w:hint="eastAsia" w:ascii="微软雅黑" w:hAnsi="微软雅黑" w:eastAsia="微软雅黑" w:cs="微软雅黑"/>
          <w:b/>
          <w:bCs/>
          <w:sz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2543175</wp:posOffset>
            </wp:positionH>
            <wp:positionV relativeFrom="paragraph">
              <wp:posOffset>6350</wp:posOffset>
            </wp:positionV>
            <wp:extent cx="1450340" cy="1450340"/>
            <wp:effectExtent l="0" t="0" r="0" b="0"/>
            <wp:wrapNone/>
            <wp:docPr id="3" name="图片 3" descr="88150149272128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815014927212837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5034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/>
        <w:spacing w:line="360" w:lineRule="atLeast"/>
        <w:jc w:val="left"/>
        <w:rPr>
          <w:rFonts w:ascii="Arial" w:hAnsi="Arial" w:eastAsia="宋体" w:cs="Arial"/>
          <w:color w:val="555555"/>
          <w:kern w:val="0"/>
          <w:szCs w:val="21"/>
        </w:rPr>
      </w:pPr>
    </w:p>
    <w:p>
      <w:pPr>
        <w:spacing w:line="460" w:lineRule="exact"/>
        <w:jc w:val="right"/>
        <w:rPr>
          <w:rFonts w:ascii="微软雅黑" w:hAnsi="微软雅黑" w:eastAsia="微软雅黑"/>
          <w:b/>
          <w:sz w:val="24"/>
          <w:szCs w:val="24"/>
        </w:rPr>
      </w:pPr>
      <w:r>
        <w:rPr>
          <w:rFonts w:hint="eastAsia" w:ascii="微软雅黑" w:hAnsi="微软雅黑" w:eastAsia="微软雅黑"/>
          <w:b/>
          <w:sz w:val="24"/>
          <w:szCs w:val="24"/>
        </w:rPr>
        <w:t>2018年全国秋季校园</w:t>
      </w:r>
      <w:r>
        <w:rPr>
          <w:rFonts w:ascii="微软雅黑" w:hAnsi="微软雅黑" w:eastAsia="微软雅黑"/>
          <w:b/>
          <w:sz w:val="24"/>
          <w:szCs w:val="24"/>
        </w:rPr>
        <w:t>招聘会组委会</w:t>
      </w:r>
    </w:p>
    <w:p>
      <w:pPr>
        <w:widowControl/>
        <w:spacing w:line="360" w:lineRule="atLeast"/>
        <w:jc w:val="right"/>
        <w:rPr>
          <w:rFonts w:ascii="Arial" w:hAnsi="Arial" w:eastAsia="宋体" w:cs="Arial"/>
          <w:b/>
          <w:bCs/>
          <w:color w:val="555555"/>
          <w:kern w:val="0"/>
          <w:szCs w:val="21"/>
        </w:rPr>
      </w:pPr>
      <w:r>
        <w:rPr>
          <w:rFonts w:hint="eastAsia" w:ascii="Arial" w:hAnsi="Arial" w:eastAsia="宋体" w:cs="Arial"/>
          <w:b/>
          <w:bCs/>
          <w:color w:val="555555"/>
          <w:kern w:val="0"/>
          <w:szCs w:val="21"/>
        </w:rPr>
        <w:t>2018年09月2</w:t>
      </w:r>
      <w:r>
        <w:rPr>
          <w:rFonts w:ascii="Arial" w:hAnsi="Arial" w:eastAsia="宋体" w:cs="Arial"/>
          <w:b/>
          <w:bCs/>
          <w:color w:val="555555"/>
          <w:kern w:val="0"/>
          <w:szCs w:val="21"/>
        </w:rPr>
        <w:t>2</w:t>
      </w:r>
      <w:r>
        <w:rPr>
          <w:rFonts w:hint="eastAsia" w:ascii="Arial" w:hAnsi="Arial" w:eastAsia="宋体" w:cs="Arial"/>
          <w:b/>
          <w:bCs/>
          <w:color w:val="555555"/>
          <w:kern w:val="0"/>
          <w:szCs w:val="21"/>
        </w:rPr>
        <w:t>日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等线"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行楷繁">
    <w:altName w:val="微软雅黑"/>
    <w:panose1 w:val="00000000000000000000"/>
    <w:charset w:val="86"/>
    <w:family w:val="modern"/>
    <w:pitch w:val="default"/>
    <w:sig w:usb0="00000000" w:usb1="00000000" w:usb2="00000012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HYPERLINK "http://www.17yicai.com" </w:instrText>
    </w:r>
    <w:r>
      <w:fldChar w:fldCharType="separate"/>
    </w:r>
    <w:r>
      <w:rPr>
        <w:rStyle w:val="7"/>
        <w:rFonts w:hint="eastAsia"/>
        <w:color w:val="E36C09"/>
        <w:szCs w:val="18"/>
      </w:rPr>
      <w:t>www.17yicai.com</w:t>
    </w:r>
    <w:r>
      <w:rPr>
        <w:rStyle w:val="7"/>
        <w:rFonts w:hint="eastAsia"/>
        <w:color w:val="E36C09"/>
        <w:szCs w:val="18"/>
      </w:rPr>
      <w:fldChar w:fldCharType="end"/>
    </w:r>
    <w:r>
      <w:rPr>
        <w:rFonts w:hint="eastAsia"/>
        <w:color w:val="E36C09"/>
        <w:szCs w:val="18"/>
      </w:rPr>
      <w:t xml:space="preserve">   0755-26417995</w:t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 w:ascii="汉仪行楷繁" w:eastAsia="汉仪行楷繁"/>
        <w:b/>
        <w:sz w:val="30"/>
        <w:szCs w:val="30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-121920</wp:posOffset>
          </wp:positionV>
          <wp:extent cx="922020" cy="544830"/>
          <wp:effectExtent l="0" t="0" r="0" b="0"/>
          <wp:wrapTight wrapText="bothSides">
            <wp:wrapPolygon>
              <wp:start x="2678" y="7552"/>
              <wp:lineTo x="1785" y="9818"/>
              <wp:lineTo x="1785" y="15105"/>
              <wp:lineTo x="19636" y="15105"/>
              <wp:lineTo x="19636" y="7552"/>
              <wp:lineTo x="2678" y="7552"/>
            </wp:wrapPolygon>
          </wp:wrapTight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2020" cy="54483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unhideWhenUsed/>
    <w:qFormat/>
    <w:uiPriority w:val="99"/>
    <w:pPr>
      <w:ind w:left="100" w:leftChars="2500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Hyperlink"/>
    <w:unhideWhenUsed/>
    <w:qFormat/>
    <w:uiPriority w:val="99"/>
    <w:rPr>
      <w:color w:val="0000FF"/>
      <w:u w:val="single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0">
    <w:name w:val="apple-converted-space"/>
    <w:basedOn w:val="6"/>
    <w:qFormat/>
    <w:uiPriority w:val="0"/>
  </w:style>
  <w:style w:type="character" w:customStyle="1" w:styleId="11">
    <w:name w:val="font61"/>
    <w:basedOn w:val="6"/>
    <w:qFormat/>
    <w:uiPriority w:val="0"/>
    <w:rPr>
      <w:rFonts w:hint="eastAsia" w:ascii="微软雅黑" w:hAnsi="微软雅黑" w:eastAsia="微软雅黑" w:cs="微软雅黑"/>
      <w:color w:val="000000"/>
      <w:sz w:val="24"/>
      <w:szCs w:val="24"/>
      <w:u w:val="none"/>
    </w:rPr>
  </w:style>
  <w:style w:type="character" w:customStyle="1" w:styleId="12">
    <w:name w:val="font11"/>
    <w:basedOn w:val="6"/>
    <w:qFormat/>
    <w:uiPriority w:val="0"/>
    <w:rPr>
      <w:rFonts w:hint="eastAsia" w:ascii="微软雅黑" w:hAnsi="微软雅黑" w:eastAsia="微软雅黑" w:cs="微软雅黑"/>
      <w:color w:val="FF0000"/>
      <w:sz w:val="24"/>
      <w:szCs w:val="24"/>
      <w:u w:val="none"/>
    </w:rPr>
  </w:style>
  <w:style w:type="character" w:customStyle="1" w:styleId="13">
    <w:name w:val="font01"/>
    <w:basedOn w:val="6"/>
    <w:qFormat/>
    <w:uiPriority w:val="0"/>
    <w:rPr>
      <w:rFonts w:hint="eastAsia" w:ascii="微软雅黑" w:hAnsi="微软雅黑" w:eastAsia="微软雅黑" w:cs="微软雅黑"/>
      <w:color w:val="000000"/>
      <w:sz w:val="24"/>
      <w:szCs w:val="24"/>
      <w:u w:val="none"/>
    </w:rPr>
  </w:style>
  <w:style w:type="character" w:customStyle="1" w:styleId="14">
    <w:name w:val="日期 字符"/>
    <w:basedOn w:val="6"/>
    <w:link w:val="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15">
    <w:name w:val="未处理的提及1"/>
    <w:basedOn w:val="6"/>
    <w:unhideWhenUsed/>
    <w:qFormat/>
    <w:uiPriority w:val="99"/>
    <w:rPr>
      <w:color w:val="808080"/>
      <w:shd w:val="clear" w:color="auto" w:fill="E6E6E6"/>
    </w:rPr>
  </w:style>
  <w:style w:type="paragraph" w:customStyle="1" w:styleId="16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189</Words>
  <Characters>1078</Characters>
  <Lines>8</Lines>
  <Paragraphs>2</Paragraphs>
  <TotalTime>0</TotalTime>
  <ScaleCrop>false</ScaleCrop>
  <LinksUpToDate>false</LinksUpToDate>
  <CharactersWithSpaces>1265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2017-04-01T11:19:00Z</dcterms:created>
  <dc:creator>微软用户</dc:creator>
  <cp:lastModifiedBy>罗家颖的 iPhone</cp:lastModifiedBy>
  <cp:lastPrinted>2017-04-01T11:26:00Z</cp:lastPrinted>
  <dcterms:modified xsi:type="dcterms:W3CDTF">2018-10-08T21:18:15Z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2052-9.0.2</vt:lpwstr>
  </property>
</Properties>
</file>