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40" w:lineRule="atLeast"/>
        <w:jc w:val="center"/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</w:rPr>
        <w:t>高科技产业专场招聘会</w:t>
      </w:r>
      <w:r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  <w:lang w:eastAsia="zh-CN"/>
        </w:rPr>
        <w:t>曁</w:t>
      </w:r>
    </w:p>
    <w:p>
      <w:pPr>
        <w:widowControl/>
        <w:spacing w:line="340" w:lineRule="atLeast"/>
        <w:jc w:val="center"/>
        <w:rPr>
          <w:rFonts w:ascii="微软雅黑" w:hAnsi="微软雅黑" w:eastAsia="微软雅黑" w:cs="微软雅黑"/>
          <w:b/>
          <w:bCs/>
          <w:color w:val="555555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  <w:lang w:eastAsia="zh-CN"/>
        </w:rPr>
        <w:t>第九届智安协人才双选会</w:t>
      </w:r>
      <w:r>
        <w:rPr>
          <w:rFonts w:hint="eastAsia" w:ascii="微软雅黑" w:hAnsi="微软雅黑" w:eastAsia="微软雅黑" w:cs="微软雅黑"/>
          <w:b/>
          <w:bCs/>
          <w:color w:val="555555"/>
          <w:kern w:val="0"/>
          <w:sz w:val="24"/>
          <w:szCs w:val="24"/>
        </w:rPr>
        <w:t>报名回执</w:t>
      </w:r>
    </w:p>
    <w:tbl>
      <w:tblPr>
        <w:tblStyle w:val="8"/>
        <w:tblpPr w:leftFromText="180" w:rightFromText="180" w:topFromText="100" w:bottomFromText="100" w:vertAnchor="text" w:horzAnchor="page" w:tblpX="1772" w:tblpY="354"/>
        <w:tblW w:w="852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3422"/>
        <w:gridCol w:w="1253"/>
        <w:gridCol w:w="227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参展单位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联系人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电  话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 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手  机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微    信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推荐协会名称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hint="eastAsia" w:ascii="等线" w:hAnsi="等线" w:eastAsia="等线" w:cs="Arial"/>
                <w:color w:val="555555"/>
                <w:kern w:val="0"/>
                <w:szCs w:val="21"/>
                <w:lang w:eastAsia="zh-CN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  <w:lang w:eastAsia="zh-CN"/>
              </w:rPr>
              <w:t>深圳市智慧安防</w:t>
            </w:r>
          </w:p>
          <w:p>
            <w:pPr>
              <w:widowControl/>
              <w:spacing w:line="340" w:lineRule="atLeast"/>
              <w:jc w:val="center"/>
              <w:rPr>
                <w:rFonts w:hint="eastAsia" w:ascii="等线" w:hAnsi="等线" w:eastAsia="等线" w:cs="Arial"/>
                <w:color w:val="555555"/>
                <w:kern w:val="0"/>
                <w:szCs w:val="21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  <w:lang w:eastAsia="zh-CN"/>
              </w:rPr>
              <w:t>行业协会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招聘时间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201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年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04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月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24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日 1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4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: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0-</w:t>
            </w:r>
            <w:r>
              <w:rPr>
                <w:rFonts w:ascii="等线" w:hAnsi="等线" w:eastAsia="等线" w:cs="Arial"/>
                <w:color w:val="000000"/>
                <w:spacing w:val="10"/>
                <w:kern w:val="0"/>
                <w:szCs w:val="21"/>
              </w:rPr>
              <w:t>17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:0</w:t>
            </w: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  <w:lang w:val="en-US" w:eastAsia="zh-CN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5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b w:val="0"/>
                <w:bCs w:val="0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b w:val="0"/>
                <w:bCs w:val="0"/>
                <w:color w:val="000000"/>
                <w:spacing w:val="10"/>
                <w:kern w:val="0"/>
                <w:szCs w:val="21"/>
              </w:rPr>
              <w:t>参会费用 （深圳站）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服务价格：（请加底纹勾选）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480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元（展位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限位20个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）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  <w:t>960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元（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  <w:t>独立展棚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+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  <w:t>校园</w:t>
            </w: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</w:rPr>
              <w:t>展览）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 xml:space="preserve">      </w:t>
            </w:r>
            <w:r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 xml:space="preserve"> </w:t>
            </w:r>
          </w:p>
          <w:p>
            <w:pPr>
              <w:widowControl/>
              <w:spacing w:line="340" w:lineRule="atLeast"/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1080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元（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路演区双展位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+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校园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展览）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口1</w:t>
            </w:r>
            <w:r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280元（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综合</w:t>
            </w:r>
            <w:r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宣讲会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+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1个展位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）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 xml:space="preserve">    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口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39</w:t>
            </w:r>
            <w:r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80元（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专场</w:t>
            </w:r>
            <w:r>
              <w:rPr>
                <w:rFonts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宣讲会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+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独立展棚</w:t>
            </w: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  <w:t>）</w:t>
            </w: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</w:rPr>
            </w:pPr>
          </w:p>
          <w:p>
            <w:pPr>
              <w:widowControl/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服务内容：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展位：1.2*0.6米展位，标配2位面试官+2瓶水；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0D0D0D"/>
                <w:kern w:val="0"/>
                <w:szCs w:val="21"/>
                <w:lang w:val="en-US" w:eastAsia="zh-CN"/>
              </w:rPr>
              <w:t>独立展棚：1个3*3米独立展棚，标配4位面试官+4瓶水；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路演区：1个3*3米独立展棚，独立电源，标配2个1.2*0.6米桌子；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综合宣讲：仅接受3家企业申请，宣讲时间20分钟/家，专场宣传；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专场宣讲：120分钟（宣讲+面试），企业独立宣传，提供面试间。</w:t>
            </w:r>
          </w:p>
          <w:p>
            <w:pPr>
              <w:widowControl/>
              <w:numPr>
                <w:ilvl w:val="0"/>
                <w:numId w:val="1"/>
              </w:numPr>
              <w:spacing w:line="340" w:lineRule="atLeast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  <w:t>校园展览：企业可获1张海报展览(企业需提供设计电子海报)，为期4天；</w:t>
            </w:r>
          </w:p>
          <w:p>
            <w:pPr>
              <w:widowControl/>
              <w:numPr>
                <w:ilvl w:val="0"/>
                <w:numId w:val="0"/>
              </w:numPr>
              <w:spacing w:line="340" w:lineRule="atLeast"/>
              <w:ind w:leftChars="0"/>
              <w:rPr>
                <w:rFonts w:hint="eastAsia" w:ascii="等线" w:hAnsi="等线" w:eastAsia="等线" w:cs="Times New Roman"/>
                <w:b w:val="0"/>
                <w:bCs w:val="0"/>
                <w:color w:val="0D0D0D"/>
                <w:kern w:val="0"/>
                <w:szCs w:val="21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" w:hRule="atLeast"/>
        </w:trPr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000000"/>
                <w:spacing w:val="10"/>
                <w:kern w:val="0"/>
                <w:szCs w:val="21"/>
              </w:rPr>
              <w:t>参会流程</w:t>
            </w:r>
          </w:p>
        </w:tc>
        <w:tc>
          <w:tcPr>
            <w:tcW w:w="6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填写报名回执→加微信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  <w:lang w:val="en-US" w:eastAsia="zh-CN"/>
              </w:rPr>
              <w:t>13510207860</w:t>
            </w:r>
            <w:r>
              <w:rPr>
                <w:rFonts w:hint="eastAsia" w:ascii="等线" w:hAnsi="等线" w:eastAsia="等线" w:cs="Times New Roman"/>
                <w:color w:val="0D0D0D"/>
                <w:kern w:val="0"/>
                <w:szCs w:val="21"/>
              </w:rPr>
              <w:t>→注册益才网→免费发布岗位→报名本场招聘会→完成缴费→获得展位号→参展（请务必按流程完成报名）；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5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color w:val="000000"/>
                <w:spacing w:val="10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000000"/>
                <w:spacing w:val="10"/>
                <w:kern w:val="0"/>
                <w:szCs w:val="21"/>
              </w:rPr>
              <w:t>参展单位（签章）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color w:val="000000"/>
                <w:spacing w:val="10"/>
                <w:kern w:val="0"/>
                <w:szCs w:val="21"/>
              </w:rPr>
            </w:pPr>
          </w:p>
          <w:p>
            <w:pPr>
              <w:widowControl/>
              <w:ind w:firstLine="3220" w:firstLineChars="1400"/>
              <w:jc w:val="left"/>
              <w:rPr>
                <w:rFonts w:ascii="等线" w:hAnsi="等线" w:eastAsia="等线" w:cs="微软雅黑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000000"/>
                <w:spacing w:val="10"/>
                <w:kern w:val="0"/>
                <w:szCs w:val="21"/>
              </w:rPr>
              <w:t>经办人（签字）：</w:t>
            </w: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 xml:space="preserve">             </w:t>
            </w:r>
            <w:r>
              <w:rPr>
                <w:rFonts w:hint="eastAsia" w:ascii="等线" w:hAnsi="等线" w:eastAsia="等线" w:cs="微软雅黑"/>
                <w:color w:val="000000"/>
                <w:spacing w:val="10"/>
                <w:kern w:val="0"/>
                <w:szCs w:val="21"/>
              </w:rPr>
              <w:t>年   月   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hint="eastAsia" w:ascii="等线" w:hAnsi="等线" w:eastAsia="等线" w:cs="微软雅黑"/>
                <w:b/>
                <w:color w:val="555555"/>
                <w:kern w:val="0"/>
                <w:szCs w:val="21"/>
              </w:rPr>
            </w:pPr>
            <w:r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  <w:t>需开发票的对公账户</w:t>
            </w:r>
            <w:r>
              <w:rPr>
                <w:rFonts w:ascii="等线" w:hAnsi="等线" w:eastAsia="等线" w:cs="微软雅黑"/>
                <w:b/>
                <w:color w:val="555555"/>
                <w:kern w:val="0"/>
                <w:szCs w:val="21"/>
              </w:rPr>
              <w:t>（转账时请务必备注公司名称，以免影响参展）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>账户名：益才信息科技（深圳）有限公司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>开户行中国工商银行蛇口支行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>账号：4000020209200644624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b/>
                <w:color w:val="FF0000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b/>
                <w:color w:val="FF0000"/>
                <w:kern w:val="0"/>
                <w:szCs w:val="21"/>
              </w:rPr>
              <w:t>（只需收据请转支付宝账户）</w:t>
            </w:r>
          </w:p>
          <w:p>
            <w:pPr>
              <w:widowControl/>
              <w:spacing w:line="340" w:lineRule="atLeast"/>
              <w:jc w:val="left"/>
              <w:rPr>
                <w:rFonts w:ascii="等线" w:hAnsi="等线" w:eastAsia="等线" w:cs="微软雅黑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>支付用账号：</w:t>
            </w:r>
            <w:r>
              <w:fldChar w:fldCharType="begin"/>
            </w:r>
            <w:r>
              <w:instrText xml:space="preserve"> HYPERLINK "mailto:3545978478@qq.com" </w:instrText>
            </w:r>
            <w:r>
              <w:fldChar w:fldCharType="separate"/>
            </w:r>
            <w:r>
              <w:rPr>
                <w:rStyle w:val="7"/>
                <w:rFonts w:hint="eastAsia" w:ascii="等线" w:hAnsi="等线" w:eastAsia="等线" w:cs="微软雅黑"/>
                <w:kern w:val="0"/>
                <w:szCs w:val="21"/>
              </w:rPr>
              <w:t>3545978478@</w:t>
            </w:r>
            <w:r>
              <w:rPr>
                <w:rStyle w:val="7"/>
                <w:rFonts w:ascii="等线" w:hAnsi="等线" w:eastAsia="等线" w:cs="微软雅黑"/>
                <w:kern w:val="0"/>
                <w:szCs w:val="21"/>
              </w:rPr>
              <w:t>qq.com</w:t>
            </w:r>
            <w:r>
              <w:rPr>
                <w:rStyle w:val="7"/>
                <w:rFonts w:ascii="等线" w:hAnsi="等线" w:eastAsia="等线" w:cs="微软雅黑"/>
                <w:kern w:val="0"/>
                <w:szCs w:val="21"/>
              </w:rPr>
              <w:fldChar w:fldCharType="end"/>
            </w:r>
          </w:p>
          <w:p>
            <w:pPr>
              <w:widowControl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  <w:r>
              <w:rPr>
                <w:rFonts w:hint="eastAsia" w:ascii="等线" w:hAnsi="等线" w:eastAsia="等线" w:cs="微软雅黑"/>
                <w:color w:val="555555"/>
                <w:kern w:val="0"/>
                <w:szCs w:val="21"/>
              </w:rPr>
              <w:t>用户名：益才信息科技（深圳）有限公司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说明：需开发票的企业，请准确的填写以下信息</w:t>
            </w:r>
            <w:r>
              <w:rPr>
                <w:rFonts w:hint="eastAsia" w:ascii="等线" w:hAnsi="等线" w:eastAsia="等线" w:cs="Arial"/>
                <w:color w:val="FF0000"/>
                <w:kern w:val="0"/>
                <w:szCs w:val="21"/>
              </w:rPr>
              <w:t>（如不填写视作只提供收据）</w:t>
            </w: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：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1.公司名称：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2.纳税人识别号： 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3.公司地址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4.办公电话：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5.开户行</w:t>
            </w:r>
          </w:p>
          <w:p>
            <w:pPr>
              <w:widowControl/>
              <w:spacing w:line="360" w:lineRule="atLeast"/>
              <w:jc w:val="left"/>
              <w:rPr>
                <w:rFonts w:ascii="等线" w:hAnsi="等线" w:eastAsia="等线" w:cs="Arial"/>
                <w:color w:val="555555"/>
                <w:kern w:val="0"/>
                <w:szCs w:val="21"/>
              </w:rPr>
            </w:pPr>
            <w:r>
              <w:rPr>
                <w:rFonts w:hint="eastAsia" w:ascii="等线" w:hAnsi="等线" w:eastAsia="等线" w:cs="Arial"/>
                <w:color w:val="555555"/>
                <w:kern w:val="0"/>
                <w:szCs w:val="21"/>
              </w:rPr>
              <w:t>6.帐号：</w:t>
            </w:r>
          </w:p>
          <w:p>
            <w:pPr>
              <w:widowControl/>
              <w:spacing w:line="340" w:lineRule="atLeast"/>
              <w:ind w:firstLine="1470" w:firstLineChars="700"/>
              <w:jc w:val="left"/>
              <w:rPr>
                <w:rFonts w:ascii="等线" w:hAnsi="等线" w:eastAsia="等线" w:cs="Times New Roman"/>
                <w:color w:val="0D0D0D"/>
                <w:kern w:val="0"/>
                <w:szCs w:val="21"/>
              </w:rPr>
            </w:pPr>
          </w:p>
        </w:tc>
      </w:tr>
    </w:tbl>
    <w:p>
      <w:pPr>
        <w:widowControl/>
        <w:spacing w:line="360" w:lineRule="atLeast"/>
        <w:jc w:val="left"/>
        <w:rPr>
          <w:rFonts w:ascii="Arial" w:hAnsi="Arial" w:eastAsia="宋体" w:cs="Arial"/>
          <w:color w:val="555555"/>
          <w:kern w:val="0"/>
          <w:szCs w:val="21"/>
        </w:rPr>
      </w:pPr>
    </w:p>
    <w:p>
      <w:pPr>
        <w:widowControl/>
        <w:spacing w:line="400" w:lineRule="exact"/>
        <w:rPr>
          <w:rFonts w:hint="eastAsia" w:ascii="微软雅黑" w:hAnsi="微软雅黑" w:eastAsia="微软雅黑"/>
          <w:bCs/>
        </w:rPr>
      </w:pPr>
      <w:r>
        <w:rPr>
          <w:rFonts w:hint="eastAsia" w:ascii="微软雅黑" w:hAnsi="微软雅黑" w:eastAsia="微软雅黑"/>
          <w:bCs/>
        </w:rPr>
        <w:t xml:space="preserve">备注：                                                                                </w:t>
      </w:r>
    </w:p>
    <w:p>
      <w:pPr>
        <w:widowControl/>
        <w:spacing w:line="400" w:lineRule="exact"/>
        <w:rPr>
          <w:rFonts w:hint="eastAsia" w:ascii="微软雅黑" w:hAnsi="微软雅黑" w:eastAsia="微软雅黑"/>
          <w:bCs/>
        </w:rPr>
      </w:pPr>
      <w:r>
        <w:rPr>
          <w:rFonts w:hint="eastAsia" w:ascii="微软雅黑" w:hAnsi="微软雅黑" w:eastAsia="微软雅黑"/>
          <w:bCs/>
        </w:rPr>
        <w:t>1.本方案有效期201</w:t>
      </w:r>
      <w:r>
        <w:rPr>
          <w:rFonts w:hint="eastAsia" w:ascii="微软雅黑" w:hAnsi="微软雅黑" w:eastAsia="微软雅黑"/>
          <w:bCs/>
          <w:lang w:val="en-US" w:eastAsia="zh-CN"/>
        </w:rPr>
        <w:t>8</w:t>
      </w:r>
      <w:r>
        <w:rPr>
          <w:rFonts w:hint="eastAsia" w:ascii="微软雅黑" w:hAnsi="微软雅黑" w:eastAsia="微软雅黑"/>
          <w:bCs/>
        </w:rPr>
        <w:t>年12月31日，最终解释权归主办方所有。</w:t>
      </w:r>
    </w:p>
    <w:p>
      <w:pPr>
        <w:widowControl/>
        <w:spacing w:line="400" w:lineRule="exact"/>
        <w:rPr>
          <w:rFonts w:ascii="微软雅黑" w:hAnsi="微软雅黑" w:eastAsia="微软雅黑"/>
          <w:bCs/>
        </w:rPr>
      </w:pPr>
      <w:r>
        <w:rPr>
          <w:rFonts w:hint="eastAsia" w:ascii="微软雅黑" w:hAnsi="微软雅黑" w:eastAsia="微软雅黑"/>
          <w:bCs/>
        </w:rPr>
        <w:t>2.服务咨询：</w:t>
      </w:r>
      <w:r>
        <w:rPr>
          <w:rFonts w:hint="eastAsia" w:ascii="微软雅黑" w:hAnsi="微软雅黑" w:eastAsia="微软雅黑"/>
          <w:bCs/>
          <w:lang w:val="en-US" w:eastAsia="zh-CN"/>
        </w:rPr>
        <w:t>0755-</w:t>
      </w:r>
      <w:r>
        <w:rPr>
          <w:rFonts w:hint="eastAsia" w:ascii="微软雅黑" w:hAnsi="微软雅黑" w:eastAsia="微软雅黑"/>
          <w:bCs/>
        </w:rPr>
        <w:t>26417995、0755-2692 9203</w:t>
      </w:r>
      <w:r>
        <w:rPr>
          <w:rFonts w:hint="eastAsia" w:ascii="微软雅黑" w:hAnsi="微软雅黑" w:eastAsia="微软雅黑"/>
          <w:bCs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Cs/>
        </w:rPr>
        <w:t xml:space="preserve"> 15989461517薛老师  </w:t>
      </w:r>
    </w:p>
    <w:p>
      <w:pPr>
        <w:widowControl/>
        <w:spacing w:line="360" w:lineRule="atLeast"/>
        <w:rPr>
          <w:rFonts w:ascii="微软雅黑" w:hAnsi="微软雅黑" w:eastAsia="微软雅黑"/>
          <w:bCs/>
        </w:rPr>
      </w:pPr>
    </w:p>
    <w:p>
      <w:pPr>
        <w:pStyle w:val="15"/>
        <w:numPr>
          <w:ilvl w:val="0"/>
          <w:numId w:val="2"/>
        </w:numPr>
        <w:ind w:firstLineChars="0"/>
        <w:rPr>
          <w:rFonts w:ascii="微软雅黑" w:hAnsi="微软雅黑" w:eastAsia="微软雅黑"/>
          <w:bCs/>
        </w:rPr>
      </w:pPr>
      <w:r>
        <w:rPr>
          <w:rFonts w:hint="eastAsia" w:ascii="微软雅黑" w:hAnsi="微软雅黑" w:eastAsia="微软雅黑"/>
          <w:bCs/>
        </w:rPr>
        <w:t>活动特色：它绝不仅仅是一场招聘会！</w:t>
      </w:r>
    </w:p>
    <w:p>
      <w:pPr>
        <w:pStyle w:val="15"/>
        <w:ind w:left="420" w:firstLine="0" w:firstLineChars="0"/>
        <w:rPr>
          <w:rFonts w:ascii="微软雅黑" w:hAnsi="微软雅黑" w:eastAsia="微软雅黑"/>
          <w:bCs/>
        </w:rPr>
      </w:pPr>
      <w:r>
        <w:rPr>
          <w:rFonts w:hint="eastAsia" w:ascii="微软雅黑" w:hAnsi="微软雅黑" w:eastAsia="微软雅黑"/>
          <w:bCs/>
        </w:rPr>
        <w:t>1、主题垂直精准，行业细分专场招聘会，更</w:t>
      </w:r>
      <w:r>
        <w:rPr>
          <w:rFonts w:hint="eastAsia" w:ascii="微软雅黑" w:hAnsi="微软雅黑" w:eastAsia="微软雅黑"/>
          <w:bCs/>
          <w:color w:val="FF0000"/>
        </w:rPr>
        <w:t>容易吸引求职者</w:t>
      </w:r>
      <w:r>
        <w:rPr>
          <w:rFonts w:hint="eastAsia" w:ascii="微软雅黑" w:hAnsi="微软雅黑" w:eastAsia="微软雅黑"/>
          <w:bCs/>
        </w:rPr>
        <w:t>！</w:t>
      </w:r>
      <w:r>
        <w:rPr>
          <w:rFonts w:hint="eastAsia" w:ascii="微软雅黑" w:hAnsi="微软雅黑" w:eastAsia="微软雅黑"/>
          <w:bCs/>
        </w:rPr>
        <w:cr/>
      </w:r>
      <w:r>
        <w:rPr>
          <w:rFonts w:hint="eastAsia" w:ascii="微软雅黑" w:hAnsi="微软雅黑" w:eastAsia="微软雅黑"/>
          <w:bCs/>
        </w:rPr>
        <w:t>2、活动形式丰富多彩，行业讲座+企业的宣讲结合，助力企业</w:t>
      </w:r>
      <w:r>
        <w:rPr>
          <w:rFonts w:hint="eastAsia" w:ascii="微软雅黑" w:hAnsi="微软雅黑" w:eastAsia="微软雅黑"/>
          <w:bCs/>
          <w:color w:val="FF0000"/>
        </w:rPr>
        <w:t>品牌推广</w:t>
      </w:r>
      <w:r>
        <w:rPr>
          <w:rFonts w:hint="eastAsia" w:ascii="微软雅黑" w:hAnsi="微软雅黑" w:eastAsia="微软雅黑"/>
          <w:bCs/>
        </w:rPr>
        <w:t>!</w:t>
      </w:r>
      <w:r>
        <w:rPr>
          <w:rFonts w:hint="eastAsia" w:ascii="微软雅黑" w:hAnsi="微软雅黑" w:eastAsia="微软雅黑"/>
          <w:bCs/>
        </w:rPr>
        <w:cr/>
      </w:r>
      <w:r>
        <w:rPr>
          <w:rFonts w:hint="eastAsia" w:ascii="微软雅黑" w:hAnsi="微软雅黑" w:eastAsia="微软雅黑"/>
          <w:bCs/>
        </w:rPr>
        <w:t>3、线上线下联动，实现更多高校学生</w:t>
      </w:r>
      <w:r>
        <w:rPr>
          <w:rFonts w:hint="eastAsia" w:ascii="微软雅黑" w:hAnsi="微软雅黑" w:eastAsia="微软雅黑"/>
          <w:bCs/>
          <w:color w:val="FF0000"/>
        </w:rPr>
        <w:t>在线简历收集</w:t>
      </w:r>
      <w:r>
        <w:rPr>
          <w:rFonts w:hint="eastAsia" w:ascii="微软雅黑" w:hAnsi="微软雅黑" w:eastAsia="微软雅黑"/>
          <w:bCs/>
        </w:rPr>
        <w:t>！</w:t>
      </w:r>
    </w:p>
    <w:p>
      <w:pPr>
        <w:pStyle w:val="15"/>
        <w:ind w:left="420" w:firstLine="0" w:firstLineChars="0"/>
        <w:rPr>
          <w:rFonts w:ascii="微软雅黑" w:hAnsi="微软雅黑" w:eastAsia="微软雅黑"/>
          <w:bCs/>
        </w:rPr>
      </w:pPr>
      <w:r>
        <w:rPr>
          <w:rFonts w:ascii="微软雅黑" w:hAnsi="微软雅黑" w:eastAsia="微软雅黑"/>
          <w:bCs/>
        </w:rPr>
        <w:t>4</w:t>
      </w:r>
      <w:r>
        <w:rPr>
          <w:rFonts w:hint="eastAsia" w:ascii="微软雅黑" w:hAnsi="微软雅黑" w:eastAsia="微软雅黑"/>
          <w:bCs/>
        </w:rPr>
        <w:t>、VIP会员还有</w:t>
      </w:r>
      <w:r>
        <w:rPr>
          <w:rFonts w:hint="eastAsia" w:ascii="微软雅黑" w:hAnsi="微软雅黑" w:eastAsia="微软雅黑"/>
          <w:bCs/>
          <w:color w:val="FF0000"/>
        </w:rPr>
        <w:t>精准简历推送</w:t>
      </w:r>
      <w:r>
        <w:rPr>
          <w:rFonts w:hint="eastAsia" w:ascii="微软雅黑" w:hAnsi="微软雅黑" w:eastAsia="微软雅黑"/>
          <w:bCs/>
        </w:rPr>
        <w:t>，高效快捷获取人才</w:t>
      </w:r>
    </w:p>
    <w:p>
      <w:pPr>
        <w:widowControl/>
        <w:spacing w:line="360" w:lineRule="atLeast"/>
        <w:rPr>
          <w:rFonts w:hint="eastAsia" w:ascii="Arial" w:hAnsi="Arial" w:eastAsia="宋体" w:cs="Arial"/>
          <w:b/>
          <w:bCs/>
          <w:color w:val="555555"/>
          <w:kern w:val="0"/>
          <w:szCs w:val="21"/>
        </w:rPr>
      </w:pPr>
    </w:p>
    <w:p>
      <w:pPr>
        <w:widowControl/>
        <w:spacing w:line="360" w:lineRule="atLeas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宋体" w:hAnsi="宋体" w:cs="宋体"/>
          <w:b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3878580</wp:posOffset>
            </wp:positionH>
            <wp:positionV relativeFrom="paragraph">
              <wp:posOffset>141605</wp:posOffset>
            </wp:positionV>
            <wp:extent cx="1494790" cy="1494790"/>
            <wp:effectExtent l="0" t="0" r="0" b="0"/>
            <wp:wrapNone/>
            <wp:docPr id="5" name="图片 5" descr="871721315695697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717213156956977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1494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widowControl/>
        <w:spacing w:line="360" w:lineRule="atLeast"/>
        <w:rPr>
          <w:rFonts w:ascii="Arial" w:hAnsi="Arial" w:eastAsia="宋体" w:cs="Arial"/>
          <w:b/>
          <w:bCs/>
          <w:color w:val="555555"/>
          <w:kern w:val="0"/>
          <w:szCs w:val="21"/>
        </w:rPr>
      </w:pPr>
    </w:p>
    <w:p>
      <w:pPr>
        <w:widowControl/>
        <w:spacing w:line="360" w:lineRule="atLeast"/>
        <w:jc w:val="left"/>
        <w:rPr>
          <w:rFonts w:ascii="Arial" w:hAnsi="Arial" w:eastAsia="宋体" w:cs="Arial"/>
          <w:color w:val="555555"/>
          <w:kern w:val="0"/>
          <w:szCs w:val="21"/>
        </w:rPr>
      </w:pPr>
    </w:p>
    <w:p>
      <w:pPr>
        <w:widowControl/>
        <w:spacing w:line="360" w:lineRule="atLeast"/>
        <w:jc w:val="left"/>
        <w:rPr>
          <w:rFonts w:ascii="Arial" w:hAnsi="Arial" w:eastAsia="宋体" w:cs="Arial"/>
          <w:color w:val="555555"/>
          <w:kern w:val="0"/>
          <w:szCs w:val="21"/>
        </w:rPr>
      </w:pPr>
    </w:p>
    <w:p>
      <w:pPr>
        <w:jc w:val="righ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高科技产业专场招聘会组委会</w:t>
      </w:r>
    </w:p>
    <w:p>
      <w:pPr>
        <w:widowControl/>
        <w:spacing w:line="360" w:lineRule="atLeast"/>
        <w:jc w:val="right"/>
        <w:rPr>
          <w:rFonts w:ascii="Arial" w:hAnsi="Arial" w:eastAsia="宋体" w:cs="Arial"/>
          <w:b/>
          <w:bCs/>
          <w:color w:val="555555"/>
          <w:kern w:val="0"/>
          <w:szCs w:val="21"/>
        </w:rPr>
      </w:pP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201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  <w:lang w:val="en-US" w:eastAsia="zh-CN"/>
        </w:rPr>
        <w:t>8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年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  <w:lang w:val="en-US" w:eastAsia="zh-CN"/>
        </w:rPr>
        <w:t>03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月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  <w:lang w:val="en-US" w:eastAsia="zh-CN"/>
        </w:rPr>
        <w:t>30</w:t>
      </w:r>
      <w:r>
        <w:rPr>
          <w:rFonts w:hint="eastAsia" w:ascii="Arial" w:hAnsi="Arial" w:eastAsia="宋体" w:cs="Arial"/>
          <w:b/>
          <w:bCs/>
          <w:color w:val="555555"/>
          <w:kern w:val="0"/>
          <w:szCs w:val="21"/>
        </w:rPr>
        <w:t>日</w:t>
      </w:r>
    </w:p>
    <w:p>
      <w:pPr>
        <w:widowControl/>
        <w:spacing w:line="360" w:lineRule="atLeast"/>
        <w:rPr>
          <w:rFonts w:ascii="Arial" w:hAnsi="Arial" w:eastAsia="宋体" w:cs="Arial"/>
          <w:b/>
          <w:bCs/>
          <w:color w:val="555555"/>
          <w:kern w:val="0"/>
          <w:szCs w:val="21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仪行楷繁">
    <w:panose1 w:val="02010600000101010101"/>
    <w:charset w:val="86"/>
    <w:family w:val="modern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 w:ascii="汉仪行楷繁" w:eastAsia="汉仪行楷繁"/>
        <w:b/>
        <w:sz w:val="30"/>
        <w:szCs w:val="3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-19050</wp:posOffset>
          </wp:positionV>
          <wp:extent cx="342900" cy="342900"/>
          <wp:effectExtent l="0" t="0" r="38100" b="38100"/>
          <wp:wrapTight wrapText="bothSides">
            <wp:wrapPolygon>
              <wp:start x="0" y="0"/>
              <wp:lineTo x="0" y="20400"/>
              <wp:lineTo x="20400" y="20400"/>
              <wp:lineTo x="20400" y="0"/>
              <wp:lineTo x="0" y="0"/>
            </wp:wrapPolygon>
          </wp:wrapTight>
          <wp:docPr id="2" name="图片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290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BC2"/>
    <w:multiLevelType w:val="multilevel"/>
    <w:tmpl w:val="21F32BC2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5A2601D3"/>
    <w:multiLevelType w:val="singleLevel"/>
    <w:tmpl w:val="5A2601D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trackedChanges" w:formatting="1"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C60"/>
    <w:rsid w:val="0002295E"/>
    <w:rsid w:val="000B003B"/>
    <w:rsid w:val="000B3790"/>
    <w:rsid w:val="000C3BDA"/>
    <w:rsid w:val="000F7CC2"/>
    <w:rsid w:val="00105400"/>
    <w:rsid w:val="00182CBD"/>
    <w:rsid w:val="001E2F8A"/>
    <w:rsid w:val="001F7D57"/>
    <w:rsid w:val="002523C1"/>
    <w:rsid w:val="0027080F"/>
    <w:rsid w:val="0028584D"/>
    <w:rsid w:val="002F3D1F"/>
    <w:rsid w:val="00327DE0"/>
    <w:rsid w:val="00337338"/>
    <w:rsid w:val="0034556C"/>
    <w:rsid w:val="003931DF"/>
    <w:rsid w:val="00485509"/>
    <w:rsid w:val="004A6128"/>
    <w:rsid w:val="004B7399"/>
    <w:rsid w:val="004C7C24"/>
    <w:rsid w:val="005A0C4D"/>
    <w:rsid w:val="006049BA"/>
    <w:rsid w:val="006159FD"/>
    <w:rsid w:val="006267F5"/>
    <w:rsid w:val="006517AF"/>
    <w:rsid w:val="00664615"/>
    <w:rsid w:val="00664A2F"/>
    <w:rsid w:val="00716058"/>
    <w:rsid w:val="007978C1"/>
    <w:rsid w:val="007E00BC"/>
    <w:rsid w:val="007F290D"/>
    <w:rsid w:val="008F610F"/>
    <w:rsid w:val="00984E99"/>
    <w:rsid w:val="0099623A"/>
    <w:rsid w:val="009C4FA6"/>
    <w:rsid w:val="00A5033E"/>
    <w:rsid w:val="00A61DE2"/>
    <w:rsid w:val="00A72A01"/>
    <w:rsid w:val="00AC7C60"/>
    <w:rsid w:val="00B34ABA"/>
    <w:rsid w:val="00C226B0"/>
    <w:rsid w:val="00C60FEB"/>
    <w:rsid w:val="00C6365B"/>
    <w:rsid w:val="00CD0430"/>
    <w:rsid w:val="00D93BB3"/>
    <w:rsid w:val="00DA54D8"/>
    <w:rsid w:val="00E428EA"/>
    <w:rsid w:val="0124198F"/>
    <w:rsid w:val="083243FE"/>
    <w:rsid w:val="0880701D"/>
    <w:rsid w:val="092A285A"/>
    <w:rsid w:val="0A86016B"/>
    <w:rsid w:val="0AF532E2"/>
    <w:rsid w:val="0B793F99"/>
    <w:rsid w:val="0C681B29"/>
    <w:rsid w:val="0C860ED0"/>
    <w:rsid w:val="0DED775E"/>
    <w:rsid w:val="0E1C6B16"/>
    <w:rsid w:val="0ED9003B"/>
    <w:rsid w:val="0F1C2675"/>
    <w:rsid w:val="0FA27ADF"/>
    <w:rsid w:val="10652405"/>
    <w:rsid w:val="1094089B"/>
    <w:rsid w:val="11B13D5C"/>
    <w:rsid w:val="12B7245B"/>
    <w:rsid w:val="12C31833"/>
    <w:rsid w:val="137E3238"/>
    <w:rsid w:val="16045F0F"/>
    <w:rsid w:val="171E3C69"/>
    <w:rsid w:val="1A3F39A4"/>
    <w:rsid w:val="1A6C10AE"/>
    <w:rsid w:val="1A82152B"/>
    <w:rsid w:val="1AB64108"/>
    <w:rsid w:val="1B6513D9"/>
    <w:rsid w:val="1B7D7BED"/>
    <w:rsid w:val="1C4A4377"/>
    <w:rsid w:val="1CE83B98"/>
    <w:rsid w:val="1E2F6B98"/>
    <w:rsid w:val="1F3D1614"/>
    <w:rsid w:val="206B512B"/>
    <w:rsid w:val="22A83B52"/>
    <w:rsid w:val="24664BE4"/>
    <w:rsid w:val="24D62C0E"/>
    <w:rsid w:val="24EE7C96"/>
    <w:rsid w:val="25173D8F"/>
    <w:rsid w:val="26103EDF"/>
    <w:rsid w:val="2657570B"/>
    <w:rsid w:val="273E0AD3"/>
    <w:rsid w:val="27723F3E"/>
    <w:rsid w:val="29080637"/>
    <w:rsid w:val="2A03785C"/>
    <w:rsid w:val="2AA82328"/>
    <w:rsid w:val="2E2277F8"/>
    <w:rsid w:val="2F760648"/>
    <w:rsid w:val="2F842E7C"/>
    <w:rsid w:val="2FC44534"/>
    <w:rsid w:val="30656EA7"/>
    <w:rsid w:val="312F2127"/>
    <w:rsid w:val="31D7460B"/>
    <w:rsid w:val="32491E96"/>
    <w:rsid w:val="328C202F"/>
    <w:rsid w:val="331F7DF9"/>
    <w:rsid w:val="376738CC"/>
    <w:rsid w:val="37B06465"/>
    <w:rsid w:val="39D47F6B"/>
    <w:rsid w:val="3B256EDF"/>
    <w:rsid w:val="3BAB72BF"/>
    <w:rsid w:val="3C682EF5"/>
    <w:rsid w:val="3CB6443D"/>
    <w:rsid w:val="3DE579CF"/>
    <w:rsid w:val="3DF331D0"/>
    <w:rsid w:val="3DFE679C"/>
    <w:rsid w:val="401F3164"/>
    <w:rsid w:val="41425795"/>
    <w:rsid w:val="41EE6CF8"/>
    <w:rsid w:val="42DD702D"/>
    <w:rsid w:val="465F5DB7"/>
    <w:rsid w:val="47557B67"/>
    <w:rsid w:val="47DD6225"/>
    <w:rsid w:val="480A5F72"/>
    <w:rsid w:val="48DC2421"/>
    <w:rsid w:val="49E776BD"/>
    <w:rsid w:val="4CA22266"/>
    <w:rsid w:val="4CF26322"/>
    <w:rsid w:val="4CF80F48"/>
    <w:rsid w:val="4D756D2A"/>
    <w:rsid w:val="4D7C6F49"/>
    <w:rsid w:val="513F054E"/>
    <w:rsid w:val="52282D3A"/>
    <w:rsid w:val="52D07559"/>
    <w:rsid w:val="53FC170B"/>
    <w:rsid w:val="559A6C80"/>
    <w:rsid w:val="56070F4B"/>
    <w:rsid w:val="563C6474"/>
    <w:rsid w:val="566C362C"/>
    <w:rsid w:val="567B4C89"/>
    <w:rsid w:val="57B5636B"/>
    <w:rsid w:val="57E531CA"/>
    <w:rsid w:val="5857028C"/>
    <w:rsid w:val="58931952"/>
    <w:rsid w:val="5B8D7DCB"/>
    <w:rsid w:val="5BD76B7F"/>
    <w:rsid w:val="5BF32D9F"/>
    <w:rsid w:val="5D3B7831"/>
    <w:rsid w:val="5E811D3E"/>
    <w:rsid w:val="5EBE7C95"/>
    <w:rsid w:val="5EDD0C0E"/>
    <w:rsid w:val="5F637EEC"/>
    <w:rsid w:val="61123B5E"/>
    <w:rsid w:val="616E3D81"/>
    <w:rsid w:val="620E1824"/>
    <w:rsid w:val="626624F9"/>
    <w:rsid w:val="62C441C0"/>
    <w:rsid w:val="65A94405"/>
    <w:rsid w:val="66097591"/>
    <w:rsid w:val="673E6667"/>
    <w:rsid w:val="67ED6CC3"/>
    <w:rsid w:val="68127671"/>
    <w:rsid w:val="68407A7D"/>
    <w:rsid w:val="69FF7E7C"/>
    <w:rsid w:val="6ACD0C4B"/>
    <w:rsid w:val="6C2362E2"/>
    <w:rsid w:val="6E635123"/>
    <w:rsid w:val="70436AFA"/>
    <w:rsid w:val="708306B6"/>
    <w:rsid w:val="7090365F"/>
    <w:rsid w:val="717C1349"/>
    <w:rsid w:val="73056249"/>
    <w:rsid w:val="732F760D"/>
    <w:rsid w:val="7485594B"/>
    <w:rsid w:val="74BF2C5F"/>
    <w:rsid w:val="74DC6376"/>
    <w:rsid w:val="753C129E"/>
    <w:rsid w:val="760B0B7A"/>
    <w:rsid w:val="765A21B2"/>
    <w:rsid w:val="771C7E38"/>
    <w:rsid w:val="786E2EC1"/>
    <w:rsid w:val="78C60058"/>
    <w:rsid w:val="796277BC"/>
    <w:rsid w:val="7A4C47BF"/>
    <w:rsid w:val="7AA95265"/>
    <w:rsid w:val="7AD23F5C"/>
    <w:rsid w:val="7B6A3CBD"/>
    <w:rsid w:val="7BB02FBA"/>
    <w:rsid w:val="7C1B7735"/>
    <w:rsid w:val="7D2C2709"/>
    <w:rsid w:val="7E5250CE"/>
    <w:rsid w:val="7EE2212E"/>
    <w:rsid w:val="7EFC3167"/>
    <w:rsid w:val="7F084720"/>
    <w:rsid w:val="7F5908C8"/>
    <w:rsid w:val="7F66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character" w:customStyle="1" w:styleId="9">
    <w:name w:val="apple-converted-space"/>
    <w:basedOn w:val="6"/>
    <w:qFormat/>
    <w:uiPriority w:val="0"/>
  </w:style>
  <w:style w:type="character" w:customStyle="1" w:styleId="10">
    <w:name w:val="font61"/>
    <w:basedOn w:val="6"/>
    <w:qFormat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11">
    <w:name w:val="font11"/>
    <w:basedOn w:val="6"/>
    <w:qFormat/>
    <w:uiPriority w:val="0"/>
    <w:rPr>
      <w:rFonts w:hint="eastAsia" w:ascii="微软雅黑" w:hAnsi="微软雅黑" w:eastAsia="微软雅黑" w:cs="微软雅黑"/>
      <w:color w:val="FF0000"/>
      <w:sz w:val="24"/>
      <w:szCs w:val="24"/>
      <w:u w:val="none"/>
    </w:rPr>
  </w:style>
  <w:style w:type="character" w:customStyle="1" w:styleId="12">
    <w:name w:val="font01"/>
    <w:basedOn w:val="6"/>
    <w:qFormat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13">
    <w:name w:val="日期 字符"/>
    <w:basedOn w:val="6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4">
    <w:name w:val="Unresolved Mention"/>
    <w:basedOn w:val="6"/>
    <w:unhideWhenUsed/>
    <w:qFormat/>
    <w:uiPriority w:val="99"/>
    <w:rPr>
      <w:color w:val="808080"/>
      <w:shd w:val="clear" w:color="auto" w:fill="E6E6E6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216</Words>
  <Characters>1234</Characters>
  <Lines>10</Lines>
  <Paragraphs>2</Paragraphs>
  <ScaleCrop>false</ScaleCrop>
  <LinksUpToDate>false</LinksUpToDate>
  <CharactersWithSpaces>1448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2017-04-01T03:19:00Z</dcterms:created>
  <dc:creator>微软用户</dc:creator>
  <cp:lastModifiedBy>Desire110634</cp:lastModifiedBy>
  <cp:lastPrinted>2017-04-01T03:26:00Z</cp:lastPrinted>
  <dcterms:modified xsi:type="dcterms:W3CDTF">2018-04-12T10:32:02Z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